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0E53C" w14:textId="77777777" w:rsidR="00B3520A" w:rsidRPr="0034476C" w:rsidRDefault="00A93DE0" w:rsidP="00234588">
      <w:pPr>
        <w:spacing w:after="468"/>
        <w:jc w:val="center"/>
        <w:rPr>
          <w:rFonts w:cs="Arial"/>
          <w:b/>
          <w:bCs/>
          <w:szCs w:val="20"/>
        </w:rPr>
      </w:pPr>
      <w:r w:rsidRPr="00531DE8">
        <w:rPr>
          <w:rFonts w:cs="Arial"/>
          <w:b/>
          <w:bCs/>
          <w:szCs w:val="20"/>
        </w:rPr>
        <w:t xml:space="preserve">THE </w:t>
      </w:r>
      <w:r w:rsidR="00234588">
        <w:rPr>
          <w:rFonts w:cs="Arial"/>
          <w:b/>
          <w:bCs/>
          <w:szCs w:val="20"/>
        </w:rPr>
        <w:t>THINKING SCHOOLS ACADEMY TRUST</w:t>
      </w:r>
    </w:p>
    <w:p w14:paraId="28670B1C" w14:textId="244FDDA4" w:rsidR="00C27405" w:rsidRDefault="00454274" w:rsidP="07DF87E5">
      <w:pPr>
        <w:spacing w:after="120"/>
        <w:ind w:left="2127" w:hanging="2127"/>
        <w:rPr>
          <w:rFonts w:cs="Arial"/>
        </w:rPr>
      </w:pPr>
      <w:r w:rsidRPr="07DF87E5">
        <w:rPr>
          <w:rFonts w:cs="Arial"/>
          <w:b/>
          <w:bCs/>
        </w:rPr>
        <w:t>Position</w:t>
      </w:r>
      <w:r w:rsidR="00A93DE0" w:rsidRPr="07DF87E5">
        <w:rPr>
          <w:rFonts w:cs="Arial"/>
          <w:b/>
          <w:bCs/>
        </w:rPr>
        <w:t xml:space="preserve">: </w:t>
      </w:r>
      <w:r w:rsidR="00286BB5">
        <w:rPr>
          <w:rFonts w:cs="Arial"/>
          <w:szCs w:val="20"/>
        </w:rPr>
        <w:tab/>
      </w:r>
      <w:r w:rsidR="005621E0" w:rsidRPr="005621E0">
        <w:rPr>
          <w:rFonts w:cs="Arial"/>
        </w:rPr>
        <w:t xml:space="preserve">IT Customer Support </w:t>
      </w:r>
      <w:r w:rsidR="007726F3">
        <w:rPr>
          <w:rFonts w:cs="Arial"/>
        </w:rPr>
        <w:t>Technician</w:t>
      </w:r>
      <w:r w:rsidR="005621E0" w:rsidRPr="005621E0">
        <w:rPr>
          <w:rFonts w:cs="Arial"/>
        </w:rPr>
        <w:t xml:space="preserve"> </w:t>
      </w:r>
      <w:r w:rsidR="00806968" w:rsidRPr="07DF87E5">
        <w:rPr>
          <w:rFonts w:cs="Arial"/>
        </w:rPr>
        <w:t>(</w:t>
      </w:r>
      <w:r w:rsidR="00216461" w:rsidRPr="07DF87E5">
        <w:rPr>
          <w:rFonts w:cs="Arial"/>
        </w:rPr>
        <w:t>1</w:t>
      </w:r>
      <w:r w:rsidR="00216461" w:rsidRPr="07DF87E5">
        <w:rPr>
          <w:rFonts w:cs="Arial"/>
          <w:vertAlign w:val="superscript"/>
        </w:rPr>
        <w:t>st</w:t>
      </w:r>
      <w:r w:rsidR="002542EA" w:rsidRPr="07DF87E5">
        <w:rPr>
          <w:rFonts w:cs="Arial"/>
        </w:rPr>
        <w:t xml:space="preserve"> Line)</w:t>
      </w:r>
    </w:p>
    <w:p w14:paraId="1422029F" w14:textId="416AF3B4" w:rsidR="0034476C" w:rsidRDefault="00A93DE0" w:rsidP="7DB2C8D2">
      <w:pPr>
        <w:spacing w:after="120"/>
        <w:rPr>
          <w:rFonts w:cs="Arial"/>
        </w:rPr>
      </w:pPr>
      <w:r w:rsidRPr="7DB2C8D2">
        <w:rPr>
          <w:rFonts w:cs="Arial"/>
          <w:b/>
          <w:bCs/>
        </w:rPr>
        <w:t>Grade:</w:t>
      </w:r>
      <w:r w:rsidRPr="7DB2C8D2">
        <w:rPr>
          <w:rFonts w:cs="Arial"/>
        </w:rPr>
        <w:t xml:space="preserve"> </w:t>
      </w:r>
      <w:r w:rsidR="005621E0">
        <w:rPr>
          <w:rFonts w:cs="Arial"/>
        </w:rPr>
        <w:tab/>
      </w:r>
      <w:r w:rsidR="005621E0">
        <w:rPr>
          <w:rFonts w:cs="Arial"/>
        </w:rPr>
        <w:tab/>
      </w:r>
      <w:r w:rsidR="005621E0">
        <w:rPr>
          <w:rFonts w:cs="Arial"/>
        </w:rPr>
        <w:tab/>
        <w:t>D</w:t>
      </w:r>
    </w:p>
    <w:p w14:paraId="77CB523E" w14:textId="17C50A5F" w:rsidR="00C27405" w:rsidRDefault="00A93DE0" w:rsidP="07DF87E5">
      <w:pPr>
        <w:spacing w:after="120"/>
        <w:ind w:left="2127" w:hanging="2127"/>
        <w:rPr>
          <w:rFonts w:cs="Arial"/>
        </w:rPr>
      </w:pPr>
      <w:r w:rsidRPr="07DF87E5">
        <w:rPr>
          <w:rFonts w:cs="Arial"/>
          <w:b/>
          <w:bCs/>
        </w:rPr>
        <w:t xml:space="preserve">Employed for: </w:t>
      </w:r>
      <w:r w:rsidR="00454274">
        <w:rPr>
          <w:rFonts w:cs="Arial"/>
          <w:szCs w:val="20"/>
        </w:rPr>
        <w:tab/>
      </w:r>
      <w:r w:rsidRPr="07DF87E5">
        <w:rPr>
          <w:rFonts w:cs="Arial"/>
        </w:rPr>
        <w:t xml:space="preserve">Full time — </w:t>
      </w:r>
      <w:r w:rsidR="00806968" w:rsidRPr="07DF87E5">
        <w:rPr>
          <w:rFonts w:cs="Arial"/>
        </w:rPr>
        <w:t>Rota based</w:t>
      </w:r>
      <w:r w:rsidR="00585795" w:rsidRPr="07DF87E5">
        <w:rPr>
          <w:rFonts w:cs="Arial"/>
        </w:rPr>
        <w:t xml:space="preserve"> </w:t>
      </w:r>
      <w:r w:rsidRPr="07DF87E5">
        <w:rPr>
          <w:rFonts w:cs="Arial"/>
        </w:rPr>
        <w:t>37 hours per week</w:t>
      </w:r>
      <w:r w:rsidR="00585795" w:rsidRPr="07DF87E5">
        <w:rPr>
          <w:rFonts w:cs="Arial"/>
        </w:rPr>
        <w:t xml:space="preserve"> (</w:t>
      </w:r>
      <w:r w:rsidR="002769CD" w:rsidRPr="07DF87E5">
        <w:rPr>
          <w:rFonts w:cs="Arial"/>
        </w:rPr>
        <w:t>07:30 to 17:3</w:t>
      </w:r>
      <w:r w:rsidR="00806968" w:rsidRPr="07DF87E5">
        <w:rPr>
          <w:rFonts w:cs="Arial"/>
        </w:rPr>
        <w:t>0 Term time)</w:t>
      </w:r>
    </w:p>
    <w:p w14:paraId="4E1F1579" w14:textId="14DCF20D" w:rsidR="00A93DE0" w:rsidRPr="00531DE8" w:rsidRDefault="00A93DE0" w:rsidP="07DF87E5">
      <w:pPr>
        <w:spacing w:after="120"/>
        <w:ind w:left="2127" w:hanging="2127"/>
        <w:rPr>
          <w:rFonts w:cs="Arial"/>
        </w:rPr>
      </w:pPr>
      <w:r w:rsidRPr="07DF87E5">
        <w:rPr>
          <w:rFonts w:cs="Arial"/>
          <w:b/>
          <w:bCs/>
        </w:rPr>
        <w:t xml:space="preserve">Responsible to: </w:t>
      </w:r>
      <w:r w:rsidR="00454274">
        <w:rPr>
          <w:rFonts w:cs="Arial"/>
          <w:b/>
          <w:bCs/>
          <w:szCs w:val="20"/>
        </w:rPr>
        <w:tab/>
      </w:r>
      <w:r w:rsidR="005621E0">
        <w:rPr>
          <w:rFonts w:cs="Arial"/>
        </w:rPr>
        <w:t>TSAT</w:t>
      </w:r>
      <w:r w:rsidR="00806968" w:rsidRPr="07DF87E5">
        <w:rPr>
          <w:rFonts w:cs="Arial"/>
        </w:rPr>
        <w:t xml:space="preserve"> IT </w:t>
      </w:r>
      <w:r w:rsidR="005621E0">
        <w:rPr>
          <w:rFonts w:cs="Arial"/>
        </w:rPr>
        <w:t xml:space="preserve">Customer Support </w:t>
      </w:r>
      <w:r w:rsidR="00212EC3">
        <w:rPr>
          <w:rFonts w:cs="Arial"/>
        </w:rPr>
        <w:t>Engineer</w:t>
      </w:r>
      <w:r w:rsidR="00671A59" w:rsidRPr="07DF87E5">
        <w:rPr>
          <w:rFonts w:cs="Arial"/>
        </w:rPr>
        <w:t xml:space="preserve"> (2</w:t>
      </w:r>
      <w:r w:rsidR="00671A59" w:rsidRPr="07DF87E5">
        <w:rPr>
          <w:rFonts w:cs="Arial"/>
          <w:vertAlign w:val="superscript"/>
        </w:rPr>
        <w:t>nd</w:t>
      </w:r>
      <w:r w:rsidR="00806968" w:rsidRPr="07DF87E5">
        <w:rPr>
          <w:rFonts w:cs="Arial"/>
        </w:rPr>
        <w:t xml:space="preserve"> Line) </w:t>
      </w:r>
    </w:p>
    <w:p w14:paraId="6C4D0432" w14:textId="3F9A17D1" w:rsidR="00EF4503" w:rsidRPr="00806968" w:rsidRDefault="00EF4503" w:rsidP="00041C9A"/>
    <w:p w14:paraId="61A6E284" w14:textId="77777777" w:rsidR="00806968" w:rsidRPr="00454274" w:rsidRDefault="00806968" w:rsidP="00567EEA">
      <w:pPr>
        <w:pStyle w:val="ListParagraph"/>
        <w:numPr>
          <w:ilvl w:val="0"/>
          <w:numId w:val="22"/>
        </w:numPr>
        <w:ind w:left="851" w:hanging="851"/>
        <w:rPr>
          <w:b/>
        </w:rPr>
      </w:pPr>
      <w:r w:rsidRPr="00454274">
        <w:rPr>
          <w:b/>
        </w:rPr>
        <w:t>Purpose</w:t>
      </w:r>
    </w:p>
    <w:p w14:paraId="25B0A3C8" w14:textId="4129EF98" w:rsidR="00DA76BA" w:rsidRDefault="00DA76BA" w:rsidP="00567EEA">
      <w:pPr>
        <w:pStyle w:val="ListParagraph"/>
        <w:numPr>
          <w:ilvl w:val="1"/>
          <w:numId w:val="23"/>
        </w:numPr>
        <w:ind w:left="851" w:hanging="851"/>
      </w:pPr>
      <w:r>
        <w:t>To provide customer focused support</w:t>
      </w:r>
      <w:r w:rsidR="00BA6389">
        <w:t xml:space="preserve"> for Information Technology (IT), and related, equipment and services</w:t>
      </w:r>
      <w:r w:rsidR="00EB2418">
        <w:t xml:space="preserve"> throughout The Thinking Schools Academy Trust and its academies and partners.</w:t>
      </w:r>
    </w:p>
    <w:p w14:paraId="5A4CDD35" w14:textId="10F4C545" w:rsidR="00806968" w:rsidRDefault="07DF87E5" w:rsidP="00567EEA">
      <w:pPr>
        <w:pStyle w:val="ListParagraph"/>
        <w:numPr>
          <w:ilvl w:val="1"/>
          <w:numId w:val="23"/>
        </w:numPr>
        <w:ind w:left="851" w:hanging="851"/>
      </w:pPr>
      <w:r>
        <w:t xml:space="preserve">To work </w:t>
      </w:r>
      <w:r w:rsidR="00C446D3">
        <w:t xml:space="preserve">constructively and proactively with other members of the </w:t>
      </w:r>
      <w:r w:rsidRPr="07DF87E5">
        <w:rPr>
          <w:rFonts w:cs="Arial"/>
        </w:rPr>
        <w:t xml:space="preserve">Trust IT staff </w:t>
      </w:r>
      <w:r>
        <w:t xml:space="preserve">and third-party suppliers to </w:t>
      </w:r>
      <w:r w:rsidR="00EB2418">
        <w:t xml:space="preserve">ensure that </w:t>
      </w:r>
      <w:r>
        <w:t xml:space="preserve">ICT services </w:t>
      </w:r>
      <w:r w:rsidR="00854F9A">
        <w:t xml:space="preserve">are supported </w:t>
      </w:r>
      <w:r w:rsidR="00CF2A57">
        <w:t xml:space="preserve">effectively and to a high standard </w:t>
      </w:r>
      <w:r>
        <w:t>for the benefit of teaching, learning, administration and managemen</w:t>
      </w:r>
      <w:r w:rsidR="00CF2A57">
        <w:t>t</w:t>
      </w:r>
      <w:r>
        <w:t>.</w:t>
      </w:r>
    </w:p>
    <w:p w14:paraId="51CF32BD" w14:textId="3D6BF819" w:rsidR="00806968" w:rsidRDefault="00806968" w:rsidP="00567EEA">
      <w:pPr>
        <w:pStyle w:val="ListParagraph"/>
        <w:numPr>
          <w:ilvl w:val="1"/>
          <w:numId w:val="23"/>
        </w:numPr>
        <w:ind w:left="851" w:hanging="851"/>
      </w:pPr>
      <w:r w:rsidRPr="00454274">
        <w:t xml:space="preserve">To </w:t>
      </w:r>
      <w:r>
        <w:t xml:space="preserve">implement </w:t>
      </w:r>
      <w:r w:rsidRPr="00454274">
        <w:t xml:space="preserve">the principles of </w:t>
      </w:r>
      <w:r w:rsidR="00FE60C6">
        <w:t xml:space="preserve">ICT </w:t>
      </w:r>
      <w:r w:rsidRPr="00454274">
        <w:t>best practice</w:t>
      </w:r>
      <w:r>
        <w:t xml:space="preserve">, including the use of </w:t>
      </w:r>
      <w:r w:rsidR="00B2436B">
        <w:t xml:space="preserve">the </w:t>
      </w:r>
      <w:r w:rsidRPr="00454274">
        <w:t>IT Infrastructure Library (ITIL) Service Delivery Management concepts.</w:t>
      </w:r>
    </w:p>
    <w:p w14:paraId="3F040E4F" w14:textId="31BD1D46" w:rsidR="00BA028F" w:rsidRDefault="07DF87E5" w:rsidP="00567EEA">
      <w:pPr>
        <w:pStyle w:val="ListParagraph"/>
        <w:numPr>
          <w:ilvl w:val="1"/>
          <w:numId w:val="23"/>
        </w:numPr>
        <w:ind w:left="851" w:hanging="851"/>
      </w:pPr>
      <w:r>
        <w:t xml:space="preserve">To deliver ICT systems, services and support to agreed service levels within the Trust, it’s academies/partners and services. </w:t>
      </w:r>
    </w:p>
    <w:p w14:paraId="3F18D508" w14:textId="78F45170" w:rsidR="005700BE" w:rsidRPr="00454274" w:rsidRDefault="005700BE" w:rsidP="00567EEA">
      <w:pPr>
        <w:pStyle w:val="ListParagraph"/>
        <w:numPr>
          <w:ilvl w:val="1"/>
          <w:numId w:val="23"/>
        </w:numPr>
        <w:ind w:left="851" w:hanging="851"/>
      </w:pPr>
      <w:r>
        <w:t xml:space="preserve">To ensure that </w:t>
      </w:r>
      <w:r w:rsidR="00D01CDD">
        <w:t xml:space="preserve">malfunctions, requests, projects and other IT activities are documented and recorded within the </w:t>
      </w:r>
      <w:r w:rsidR="00BC4C33">
        <w:t>appropriate systems, to the agreed service level at all times.</w:t>
      </w:r>
    </w:p>
    <w:p w14:paraId="14DA5980" w14:textId="1A0A3AEA" w:rsidR="00806968" w:rsidRDefault="07DF87E5" w:rsidP="00567EEA">
      <w:pPr>
        <w:pStyle w:val="ListParagraph"/>
        <w:numPr>
          <w:ilvl w:val="1"/>
          <w:numId w:val="23"/>
        </w:numPr>
        <w:ind w:left="851" w:hanging="851"/>
      </w:pPr>
      <w:r>
        <w:t>To provide onsite support and training to staff, students and guests across The Thinking Schools Academy Trust and its academies and partners.</w:t>
      </w:r>
      <w:r w:rsidR="001E6870">
        <w:br/>
      </w:r>
    </w:p>
    <w:p w14:paraId="17A83900" w14:textId="77777777" w:rsidR="00806968" w:rsidRPr="00454274" w:rsidRDefault="00806968" w:rsidP="00567EEA">
      <w:pPr>
        <w:pStyle w:val="ListParagraph"/>
        <w:ind w:left="851" w:hanging="851"/>
      </w:pPr>
    </w:p>
    <w:p w14:paraId="203C3470" w14:textId="0380490C" w:rsidR="00C04324" w:rsidRPr="00C04324" w:rsidRDefault="00C33206" w:rsidP="00567EEA">
      <w:pPr>
        <w:pStyle w:val="ListParagraph"/>
        <w:numPr>
          <w:ilvl w:val="0"/>
          <w:numId w:val="23"/>
        </w:numPr>
        <w:spacing w:after="120" w:line="240" w:lineRule="auto"/>
        <w:ind w:left="851" w:hanging="851"/>
        <w:contextualSpacing w:val="0"/>
        <w:rPr>
          <w:b/>
          <w:bCs/>
        </w:rPr>
      </w:pPr>
      <w:r w:rsidRPr="006A088A">
        <w:rPr>
          <w:b/>
          <w:bCs/>
        </w:rPr>
        <w:t>Job Description</w:t>
      </w:r>
    </w:p>
    <w:p w14:paraId="21717437" w14:textId="3E182DB6" w:rsidR="00671A59" w:rsidRDefault="07DF87E5" w:rsidP="00567EEA">
      <w:pPr>
        <w:pStyle w:val="ListParagraph"/>
        <w:numPr>
          <w:ilvl w:val="1"/>
          <w:numId w:val="23"/>
        </w:numPr>
        <w:ind w:left="851" w:hanging="851"/>
      </w:pPr>
      <w:r>
        <w:t>To perform software and hardware installations, configuration, and troubleshooting on ICT systems, using the agreed tools and processes, with a focus on end-user, audio/visual devices and applications.</w:t>
      </w:r>
    </w:p>
    <w:p w14:paraId="188413F6" w14:textId="422629A3" w:rsidR="002769CD" w:rsidRDefault="07DF87E5" w:rsidP="00567EEA">
      <w:pPr>
        <w:pStyle w:val="ListParagraph"/>
        <w:numPr>
          <w:ilvl w:val="1"/>
          <w:numId w:val="23"/>
        </w:numPr>
        <w:ind w:left="851" w:hanging="851"/>
      </w:pPr>
      <w:r>
        <w:t xml:space="preserve">To ensure all ICT systems and services and equipment are maintained to </w:t>
      </w:r>
      <w:r w:rsidR="00AD730E">
        <w:t xml:space="preserve">a </w:t>
      </w:r>
      <w:r>
        <w:t>high standard of reliability and operation and are continually maintained and updated following the recommendations of the Trust/supplier/vendor.</w:t>
      </w:r>
    </w:p>
    <w:p w14:paraId="4C9FF28B" w14:textId="5F701E41" w:rsidR="001E6870" w:rsidRDefault="001E6870" w:rsidP="00567EEA">
      <w:pPr>
        <w:pStyle w:val="ListParagraph"/>
        <w:numPr>
          <w:ilvl w:val="1"/>
          <w:numId w:val="23"/>
        </w:numPr>
        <w:ind w:left="851" w:hanging="851"/>
      </w:pPr>
      <w:r w:rsidRPr="006563EF">
        <w:t xml:space="preserve">To </w:t>
      </w:r>
      <w:r>
        <w:t xml:space="preserve">monitor and </w:t>
      </w:r>
      <w:r w:rsidRPr="006563EF">
        <w:t>maintain IT consumables, replenishing as required to ensure sufficient stock levels are available to satisfy user needs.</w:t>
      </w:r>
    </w:p>
    <w:p w14:paraId="1DFE7DC4" w14:textId="77777777" w:rsidR="00671A59" w:rsidRDefault="00671A59" w:rsidP="00567EEA">
      <w:pPr>
        <w:pStyle w:val="ListParagraph"/>
        <w:numPr>
          <w:ilvl w:val="1"/>
          <w:numId w:val="23"/>
        </w:numPr>
        <w:ind w:left="851" w:hanging="851"/>
      </w:pPr>
      <w:r>
        <w:t xml:space="preserve">To ensure an asset register </w:t>
      </w:r>
      <w:r w:rsidR="00216461">
        <w:t xml:space="preserve">for both hardware and software </w:t>
      </w:r>
      <w:r>
        <w:t xml:space="preserve">is maintained and updated </w:t>
      </w:r>
      <w:r w:rsidR="00216461">
        <w:t>for</w:t>
      </w:r>
      <w:r w:rsidR="00FE60C6">
        <w:t xml:space="preserve"> all ICT assets, including the scope and distribution of software licenses.</w:t>
      </w:r>
    </w:p>
    <w:p w14:paraId="472B80EC" w14:textId="77777777" w:rsidR="00671A59" w:rsidRDefault="00671A59" w:rsidP="00567EEA">
      <w:pPr>
        <w:pStyle w:val="ListParagraph"/>
        <w:numPr>
          <w:ilvl w:val="1"/>
          <w:numId w:val="23"/>
        </w:numPr>
        <w:ind w:left="851" w:hanging="851"/>
      </w:pPr>
      <w:r>
        <w:t>To produce documentation</w:t>
      </w:r>
      <w:r w:rsidR="00892D1D">
        <w:t xml:space="preserve">, both user and technical, in line with Trust documentation standards </w:t>
      </w:r>
      <w:r>
        <w:t>fo</w:t>
      </w:r>
      <w:r w:rsidR="00892D1D">
        <w:t>r end user devices and services.</w:t>
      </w:r>
    </w:p>
    <w:p w14:paraId="6AFDCAD4" w14:textId="52034A59" w:rsidR="00671A59" w:rsidRDefault="00671A59" w:rsidP="00567EEA">
      <w:pPr>
        <w:pStyle w:val="ListParagraph"/>
        <w:numPr>
          <w:ilvl w:val="1"/>
          <w:numId w:val="23"/>
        </w:numPr>
        <w:ind w:left="851" w:hanging="851"/>
      </w:pPr>
      <w:r>
        <w:t xml:space="preserve">To ensure that accurate records of ICT </w:t>
      </w:r>
      <w:r w:rsidRPr="006B3C35">
        <w:t>m</w:t>
      </w:r>
      <w:r>
        <w:t>aintenance and support requests, and the associated outcomes or resoluti</w:t>
      </w:r>
      <w:r w:rsidR="001E6870">
        <w:t>ons, are created and maintained, and a knowledge base of frequent resolutions is developed.</w:t>
      </w:r>
    </w:p>
    <w:p w14:paraId="255B12D7" w14:textId="022C8B88" w:rsidR="00671A59" w:rsidRDefault="07DF87E5" w:rsidP="00567EEA">
      <w:pPr>
        <w:pStyle w:val="ListParagraph"/>
        <w:numPr>
          <w:ilvl w:val="1"/>
          <w:numId w:val="23"/>
        </w:numPr>
        <w:ind w:left="851" w:hanging="851"/>
      </w:pPr>
      <w:r>
        <w:t>To provide training and assistance to staff, students and guests for supported ICT systems and services.</w:t>
      </w:r>
    </w:p>
    <w:p w14:paraId="31EE8445" w14:textId="2E5E192C" w:rsidR="00671A59" w:rsidRDefault="07DF87E5" w:rsidP="00567EEA">
      <w:pPr>
        <w:pStyle w:val="ListParagraph"/>
        <w:numPr>
          <w:ilvl w:val="1"/>
          <w:numId w:val="23"/>
        </w:numPr>
        <w:ind w:left="851" w:hanging="851"/>
      </w:pPr>
      <w:r>
        <w:t>To ensure that all ICT procurements are undertaken within Trust procurement policies and represent value for money.</w:t>
      </w:r>
    </w:p>
    <w:p w14:paraId="26550D74" w14:textId="41A5B89F" w:rsidR="00752BE7" w:rsidRDefault="00AD730E" w:rsidP="00567EEA">
      <w:pPr>
        <w:pStyle w:val="ListParagraph"/>
        <w:numPr>
          <w:ilvl w:val="1"/>
          <w:numId w:val="23"/>
        </w:numPr>
        <w:ind w:left="851" w:hanging="851"/>
      </w:pPr>
      <w:r>
        <w:lastRenderedPageBreak/>
        <w:t>To work flexibly</w:t>
      </w:r>
      <w:r w:rsidR="007601C1">
        <w:t>,</w:t>
      </w:r>
      <w:r>
        <w:t xml:space="preserve"> w</w:t>
      </w:r>
      <w:r w:rsidR="07DF87E5">
        <w:t>hen necessary</w:t>
      </w:r>
      <w:r w:rsidR="007601C1">
        <w:t xml:space="preserve"> </w:t>
      </w:r>
      <w:r w:rsidR="07DF87E5">
        <w:t>in order to support unforeseen ICT issues, or upgrades, which cannot be performed during normal working hours, including support for planned after-school events.</w:t>
      </w:r>
    </w:p>
    <w:p w14:paraId="2CC6192D" w14:textId="601114E0" w:rsidR="002803F4" w:rsidRDefault="002803F4" w:rsidP="00567EEA">
      <w:pPr>
        <w:pStyle w:val="ListParagraph"/>
        <w:numPr>
          <w:ilvl w:val="1"/>
          <w:numId w:val="23"/>
        </w:numPr>
        <w:ind w:left="851" w:hanging="851"/>
      </w:pPr>
      <w:r>
        <w:t>To provide the initial point of contact for all IT issues, resolving or escalating issues as appropriate.</w:t>
      </w:r>
    </w:p>
    <w:p w14:paraId="220A397F" w14:textId="77777777" w:rsidR="00041C9A" w:rsidRDefault="00671A59" w:rsidP="00567EEA">
      <w:pPr>
        <w:pStyle w:val="ListParagraph"/>
        <w:numPr>
          <w:ilvl w:val="1"/>
          <w:numId w:val="23"/>
        </w:numPr>
        <w:ind w:left="851" w:hanging="851"/>
      </w:pPr>
      <w:r>
        <w:t xml:space="preserve">To maintain confidentiality both inside and outside the workplace, </w:t>
      </w:r>
      <w:r w:rsidR="00216461">
        <w:t>ensuring that all communication is clear an</w:t>
      </w:r>
      <w:r w:rsidR="00752BE7">
        <w:t>d professional and complies with</w:t>
      </w:r>
      <w:r w:rsidR="00216461">
        <w:t xml:space="preserve"> </w:t>
      </w:r>
      <w:r w:rsidR="00216461">
        <w:rPr>
          <w:rFonts w:cs="Arial"/>
          <w:szCs w:val="20"/>
        </w:rPr>
        <w:t xml:space="preserve">Trust </w:t>
      </w:r>
      <w:r w:rsidR="00216461">
        <w:t>policies.</w:t>
      </w:r>
    </w:p>
    <w:p w14:paraId="642410BC" w14:textId="283D4966" w:rsidR="00041C9A" w:rsidRDefault="00041C9A" w:rsidP="00567EEA">
      <w:pPr>
        <w:pStyle w:val="ListParagraph"/>
        <w:numPr>
          <w:ilvl w:val="1"/>
          <w:numId w:val="23"/>
        </w:numPr>
        <w:ind w:left="851" w:hanging="851"/>
      </w:pPr>
      <w:r>
        <w:t>To maintain strict confidentiality both inside and outside the workplace, ensuring that all communication is clear and professional and complies with Trust policies.</w:t>
      </w:r>
    </w:p>
    <w:p w14:paraId="70578C4B" w14:textId="77777777" w:rsidR="00041C9A" w:rsidRPr="00AD0DFC" w:rsidRDefault="00041C9A" w:rsidP="00041C9A">
      <w:pPr>
        <w:spacing w:before="60" w:after="60"/>
        <w:rPr>
          <w:b/>
          <w:bCs/>
        </w:rPr>
      </w:pPr>
      <w:r w:rsidRPr="54CF9AAF">
        <w:rPr>
          <w:b/>
          <w:bCs/>
        </w:rPr>
        <w:t>Additional Responsibilities</w:t>
      </w:r>
    </w:p>
    <w:p w14:paraId="69AE1420" w14:textId="77777777" w:rsidR="00041C9A" w:rsidRDefault="00041C9A" w:rsidP="00041C9A">
      <w:pPr>
        <w:pStyle w:val="ListParagraph"/>
        <w:numPr>
          <w:ilvl w:val="1"/>
          <w:numId w:val="23"/>
        </w:numPr>
        <w:ind w:hanging="792"/>
      </w:pPr>
      <w:r>
        <w:t>To u</w:t>
      </w:r>
      <w:r w:rsidRPr="00B53EC8">
        <w:t>ndertake the role in a Trusted, Solution Focused, Approachable, and Timely manner to meet the delivery objectives of the department and wider Academy Trust</w:t>
      </w:r>
      <w:r>
        <w:t>.</w:t>
      </w:r>
    </w:p>
    <w:p w14:paraId="56470BA1" w14:textId="4CAEAE5A" w:rsidR="00041C9A" w:rsidRDefault="00041C9A" w:rsidP="00041C9A">
      <w:pPr>
        <w:pStyle w:val="ListParagraph"/>
        <w:numPr>
          <w:ilvl w:val="1"/>
          <w:numId w:val="23"/>
        </w:numPr>
        <w:ind w:hanging="792"/>
      </w:pPr>
      <w:r>
        <w:t>To actively promote the Trust</w:t>
      </w:r>
      <w:r w:rsidR="00DF3314">
        <w:t>’</w:t>
      </w:r>
      <w:r>
        <w:t>s Equal Opportunities Policy and observe the standard of conduct which prevents discrimination taking place.</w:t>
      </w:r>
    </w:p>
    <w:p w14:paraId="7E9610ED" w14:textId="149C40DF" w:rsidR="00041C9A" w:rsidRPr="00F4607A" w:rsidRDefault="00041C9A" w:rsidP="00041C9A">
      <w:pPr>
        <w:pStyle w:val="ListParagraph"/>
        <w:numPr>
          <w:ilvl w:val="1"/>
          <w:numId w:val="23"/>
        </w:numPr>
        <w:ind w:hanging="792"/>
      </w:pPr>
      <w:r>
        <w:t xml:space="preserve">Create, maintain and develop positive and effective working relationships both with and between </w:t>
      </w:r>
      <w:r w:rsidR="007601C1">
        <w:t>students</w:t>
      </w:r>
      <w:r>
        <w:t>, colleagues, parents and carers, governors, Trust members and other stakeholders.</w:t>
      </w:r>
    </w:p>
    <w:p w14:paraId="5E145473" w14:textId="77777777" w:rsidR="00041C9A" w:rsidRDefault="00041C9A" w:rsidP="00041C9A">
      <w:pPr>
        <w:pStyle w:val="ListParagraph"/>
        <w:numPr>
          <w:ilvl w:val="1"/>
          <w:numId w:val="23"/>
        </w:numPr>
        <w:ind w:hanging="792"/>
      </w:pPr>
      <w:r>
        <w:t>To fully comply with the Health and Safety at Work Act 1974, the Trust and School’s Health and Safety Policy and all locally agreed safe methods of work.</w:t>
      </w:r>
    </w:p>
    <w:p w14:paraId="4CF89F76" w14:textId="77777777" w:rsidR="00041C9A" w:rsidRPr="006A088A" w:rsidRDefault="00041C9A" w:rsidP="00041C9A">
      <w:pPr>
        <w:pStyle w:val="ListParagraph"/>
        <w:numPr>
          <w:ilvl w:val="1"/>
          <w:numId w:val="23"/>
        </w:numPr>
        <w:ind w:hanging="792"/>
        <w:rPr>
          <w:szCs w:val="20"/>
        </w:rPr>
      </w:pPr>
      <w:r w:rsidRPr="006A088A">
        <w:rPr>
          <w:rFonts w:eastAsia="Arial" w:cs="Arial"/>
          <w:szCs w:val="20"/>
        </w:rPr>
        <w:t>To fully comply with the General Data Protection Regulations 2018 and the Data Protection Act 2018.</w:t>
      </w:r>
    </w:p>
    <w:p w14:paraId="07EE5742" w14:textId="77777777" w:rsidR="002769CD" w:rsidRDefault="00671A59" w:rsidP="00671A59">
      <w:r w:rsidRPr="00C07879">
        <w:t>The duties and responsibilities in this job description are not restrictive and the post-holder may be required to undertake any other duties that may be required from time to time.  Any such duties should not however substantially change the general character of the post.</w:t>
      </w:r>
    </w:p>
    <w:p w14:paraId="5D9624AA" w14:textId="77777777" w:rsidR="002769CD" w:rsidRDefault="002769CD" w:rsidP="00671A59">
      <w:r>
        <w:br w:type="page"/>
      </w:r>
    </w:p>
    <w:p w14:paraId="366366E0" w14:textId="77777777" w:rsidR="00CA090B" w:rsidRPr="00CA090B" w:rsidRDefault="00806968" w:rsidP="00CA090B">
      <w:pPr>
        <w:pStyle w:val="ListParagraph"/>
        <w:numPr>
          <w:ilvl w:val="0"/>
          <w:numId w:val="23"/>
        </w:numPr>
        <w:rPr>
          <w:b/>
          <w:bCs/>
        </w:rPr>
      </w:pPr>
      <w:r w:rsidRPr="00CA090B">
        <w:rPr>
          <w:b/>
          <w:bCs/>
        </w:rPr>
        <w:lastRenderedPageBreak/>
        <w:t xml:space="preserve">Personal Specification </w:t>
      </w:r>
      <w:r w:rsidRPr="00CA090B">
        <w:rPr>
          <w:b/>
        </w:rPr>
        <w:tab/>
      </w:r>
    </w:p>
    <w:p w14:paraId="6409759B" w14:textId="253326C7" w:rsidR="00806968" w:rsidRPr="00CA090B" w:rsidRDefault="00806968" w:rsidP="00CA090B">
      <w:pPr>
        <w:pStyle w:val="ListParagraph"/>
        <w:ind w:left="360"/>
        <w:rPr>
          <w:b/>
          <w:bCs/>
        </w:rPr>
      </w:pPr>
      <w:r w:rsidRPr="00CA090B">
        <w:rPr>
          <w:b/>
        </w:rPr>
        <w:tab/>
      </w:r>
      <w:r w:rsidRPr="00CA090B">
        <w:rPr>
          <w:b/>
        </w:rPr>
        <w:tab/>
      </w:r>
      <w:r w:rsidRPr="00CA090B">
        <w:rPr>
          <w:b/>
        </w:rPr>
        <w:tab/>
      </w:r>
      <w:r w:rsidRPr="00CA090B">
        <w:rPr>
          <w:b/>
        </w:rPr>
        <w:tab/>
      </w:r>
      <w:r w:rsidRPr="00CA090B">
        <w:rPr>
          <w:b/>
        </w:rPr>
        <w:tab/>
      </w:r>
      <w:r w:rsidRPr="00CA090B">
        <w:rPr>
          <w:b/>
        </w:rPr>
        <w:tab/>
      </w:r>
      <w:r w:rsidRPr="00CA090B">
        <w:rPr>
          <w:b/>
        </w:rPr>
        <w:tab/>
      </w:r>
      <w:r w:rsidRPr="004954F1">
        <w:t>E = Essential / D = Desirable</w:t>
      </w:r>
      <w:r w:rsidRPr="00CA090B">
        <w:rPr>
          <w:b/>
          <w:bCs/>
        </w:rPr>
        <w:t xml:space="preserve"> </w:t>
      </w:r>
    </w:p>
    <w:p w14:paraId="59F1B212" w14:textId="77777777" w:rsidR="00671A59" w:rsidRPr="00CA090B" w:rsidRDefault="00671A59" w:rsidP="00CA090B">
      <w:pPr>
        <w:pStyle w:val="ListParagraph"/>
        <w:numPr>
          <w:ilvl w:val="1"/>
          <w:numId w:val="23"/>
        </w:numPr>
        <w:spacing w:before="600" w:after="120"/>
        <w:ind w:left="426"/>
        <w:rPr>
          <w:b/>
        </w:rPr>
      </w:pPr>
      <w:r w:rsidRPr="00CA090B">
        <w:rPr>
          <w:b/>
        </w:rPr>
        <w:t>Experience / Knowledge</w:t>
      </w:r>
    </w:p>
    <w:tbl>
      <w:tblPr>
        <w:tblStyle w:val="TableGrid"/>
        <w:tblW w:w="0" w:type="auto"/>
        <w:tblInd w:w="108" w:type="dxa"/>
        <w:tblCellMar>
          <w:top w:w="57" w:type="dxa"/>
          <w:bottom w:w="57" w:type="dxa"/>
        </w:tblCellMar>
        <w:tblLook w:val="04A0" w:firstRow="1" w:lastRow="0" w:firstColumn="1" w:lastColumn="0" w:noHBand="0" w:noVBand="1"/>
      </w:tblPr>
      <w:tblGrid>
        <w:gridCol w:w="9745"/>
        <w:gridCol w:w="653"/>
      </w:tblGrid>
      <w:tr w:rsidR="00671A59" w:rsidRPr="00000B86" w14:paraId="03CDC39D" w14:textId="77777777" w:rsidTr="07DF87E5">
        <w:tc>
          <w:tcPr>
            <w:tcW w:w="9963" w:type="dxa"/>
          </w:tcPr>
          <w:p w14:paraId="2849328F" w14:textId="1B5D7D11" w:rsidR="00671A59" w:rsidRPr="00000B86" w:rsidRDefault="07DF87E5" w:rsidP="000B0776">
            <w:pPr>
              <w:spacing w:after="0" w:line="240" w:lineRule="auto"/>
              <w:rPr>
                <w:szCs w:val="20"/>
              </w:rPr>
            </w:pPr>
            <w:r>
              <w:t>Experience of Microsoft Windows client operating systems (i.e. Windows 7/8/10).</w:t>
            </w:r>
          </w:p>
        </w:tc>
        <w:tc>
          <w:tcPr>
            <w:tcW w:w="661" w:type="dxa"/>
          </w:tcPr>
          <w:p w14:paraId="1B255F82" w14:textId="77777777" w:rsidR="00671A59" w:rsidRPr="00000B86" w:rsidRDefault="00671A59" w:rsidP="000B0776">
            <w:pPr>
              <w:spacing w:after="0" w:line="240" w:lineRule="auto"/>
              <w:jc w:val="center"/>
              <w:rPr>
                <w:szCs w:val="20"/>
              </w:rPr>
            </w:pPr>
            <w:r w:rsidRPr="00000B86">
              <w:rPr>
                <w:szCs w:val="20"/>
              </w:rPr>
              <w:t>E</w:t>
            </w:r>
          </w:p>
        </w:tc>
      </w:tr>
      <w:tr w:rsidR="00671A59" w:rsidRPr="00000B86" w14:paraId="17A13494" w14:textId="77777777" w:rsidTr="07DF87E5">
        <w:tc>
          <w:tcPr>
            <w:tcW w:w="9963" w:type="dxa"/>
          </w:tcPr>
          <w:p w14:paraId="07D61928" w14:textId="059A2B0D" w:rsidR="00671A59" w:rsidRPr="00000B86" w:rsidRDefault="07DF87E5" w:rsidP="000B0776">
            <w:pPr>
              <w:spacing w:after="0" w:line="240" w:lineRule="auto"/>
              <w:rPr>
                <w:szCs w:val="20"/>
              </w:rPr>
            </w:pPr>
            <w:r>
              <w:t>Experience of Microsoft Office applications (i.e. MS Word, Excel, PowerPoint, Outlook 2010/2013/2016).</w:t>
            </w:r>
          </w:p>
        </w:tc>
        <w:tc>
          <w:tcPr>
            <w:tcW w:w="661" w:type="dxa"/>
          </w:tcPr>
          <w:p w14:paraId="3B8FD312" w14:textId="77777777" w:rsidR="00671A59" w:rsidRPr="00000B86" w:rsidRDefault="00671A59" w:rsidP="000B0776">
            <w:pPr>
              <w:spacing w:after="0" w:line="240" w:lineRule="auto"/>
              <w:jc w:val="center"/>
              <w:rPr>
                <w:szCs w:val="20"/>
              </w:rPr>
            </w:pPr>
            <w:r>
              <w:rPr>
                <w:szCs w:val="20"/>
              </w:rPr>
              <w:t>E</w:t>
            </w:r>
          </w:p>
        </w:tc>
      </w:tr>
      <w:tr w:rsidR="00671A59" w:rsidRPr="00000B86" w14:paraId="562F07BD" w14:textId="77777777" w:rsidTr="07DF87E5">
        <w:tc>
          <w:tcPr>
            <w:tcW w:w="9963" w:type="dxa"/>
          </w:tcPr>
          <w:p w14:paraId="1E6ADFD8" w14:textId="1A0C68B2" w:rsidR="00671A59" w:rsidRPr="00000B86" w:rsidRDefault="07DF87E5" w:rsidP="000B0776">
            <w:pPr>
              <w:spacing w:after="0" w:line="240" w:lineRule="auto"/>
              <w:rPr>
                <w:szCs w:val="20"/>
              </w:rPr>
            </w:pPr>
            <w:r>
              <w:t>Experience of Apple operating systems (i.e. IOS 6+, MacOS 10.8+).</w:t>
            </w:r>
          </w:p>
        </w:tc>
        <w:tc>
          <w:tcPr>
            <w:tcW w:w="661" w:type="dxa"/>
          </w:tcPr>
          <w:p w14:paraId="051A1F4A" w14:textId="77777777" w:rsidR="00671A59" w:rsidRPr="00000B86" w:rsidRDefault="00671A59" w:rsidP="000B0776">
            <w:pPr>
              <w:spacing w:after="0" w:line="240" w:lineRule="auto"/>
              <w:jc w:val="center"/>
              <w:rPr>
                <w:szCs w:val="20"/>
              </w:rPr>
            </w:pPr>
            <w:r w:rsidRPr="00000B86">
              <w:rPr>
                <w:szCs w:val="20"/>
              </w:rPr>
              <w:t>E</w:t>
            </w:r>
          </w:p>
        </w:tc>
      </w:tr>
      <w:tr w:rsidR="00671A59" w:rsidRPr="00000B86" w14:paraId="2300DF31" w14:textId="77777777" w:rsidTr="07DF87E5">
        <w:tc>
          <w:tcPr>
            <w:tcW w:w="9963" w:type="dxa"/>
          </w:tcPr>
          <w:p w14:paraId="6548BDCB" w14:textId="58578872" w:rsidR="00671A59" w:rsidRPr="00000B86" w:rsidRDefault="07DF87E5" w:rsidP="000B0776">
            <w:pPr>
              <w:spacing w:after="0" w:line="240" w:lineRule="auto"/>
              <w:rPr>
                <w:szCs w:val="20"/>
              </w:rPr>
            </w:pPr>
            <w:r>
              <w:t>Experience of printer and other peripheral installation, maintenance and troubleshooting.</w:t>
            </w:r>
          </w:p>
        </w:tc>
        <w:tc>
          <w:tcPr>
            <w:tcW w:w="661" w:type="dxa"/>
          </w:tcPr>
          <w:p w14:paraId="32A5F04F" w14:textId="77777777" w:rsidR="00671A59" w:rsidRPr="00000B86" w:rsidRDefault="00671A59" w:rsidP="000B0776">
            <w:pPr>
              <w:spacing w:after="0" w:line="240" w:lineRule="auto"/>
              <w:jc w:val="center"/>
              <w:rPr>
                <w:szCs w:val="20"/>
              </w:rPr>
            </w:pPr>
            <w:r>
              <w:rPr>
                <w:szCs w:val="20"/>
              </w:rPr>
              <w:t>E</w:t>
            </w:r>
          </w:p>
        </w:tc>
      </w:tr>
      <w:tr w:rsidR="00671A59" w:rsidRPr="00000B86" w14:paraId="02FDCABA" w14:textId="77777777" w:rsidTr="07DF87E5">
        <w:tc>
          <w:tcPr>
            <w:tcW w:w="9963" w:type="dxa"/>
          </w:tcPr>
          <w:p w14:paraId="737F2221" w14:textId="57EF2787" w:rsidR="00671A59" w:rsidRPr="00000B86" w:rsidRDefault="07DF87E5" w:rsidP="000B0776">
            <w:pPr>
              <w:spacing w:after="0" w:line="240" w:lineRule="auto"/>
              <w:rPr>
                <w:szCs w:val="20"/>
              </w:rPr>
            </w:pPr>
            <w:r>
              <w:t>Experience of classroom A/V and recording equipment (i.e. interactive projection, classroom video recording).</w:t>
            </w:r>
          </w:p>
        </w:tc>
        <w:tc>
          <w:tcPr>
            <w:tcW w:w="661" w:type="dxa"/>
          </w:tcPr>
          <w:p w14:paraId="6F4D4931" w14:textId="77777777" w:rsidR="00671A59" w:rsidRDefault="00671A59" w:rsidP="000B0776">
            <w:pPr>
              <w:spacing w:after="0" w:line="240" w:lineRule="auto"/>
              <w:jc w:val="center"/>
              <w:rPr>
                <w:szCs w:val="20"/>
              </w:rPr>
            </w:pPr>
            <w:r w:rsidRPr="00000B86">
              <w:rPr>
                <w:szCs w:val="20"/>
              </w:rPr>
              <w:t>D</w:t>
            </w:r>
          </w:p>
        </w:tc>
      </w:tr>
      <w:tr w:rsidR="00671A59" w:rsidRPr="00000B86" w14:paraId="3728640A" w14:textId="77777777" w:rsidTr="07DF87E5">
        <w:tc>
          <w:tcPr>
            <w:tcW w:w="9963" w:type="dxa"/>
          </w:tcPr>
          <w:p w14:paraId="5D56E0AA" w14:textId="2B709B15" w:rsidR="00671A59" w:rsidRPr="00000B86" w:rsidRDefault="07DF87E5" w:rsidP="000B0776">
            <w:pPr>
              <w:spacing w:after="0" w:line="240" w:lineRule="auto"/>
              <w:rPr>
                <w:szCs w:val="20"/>
              </w:rPr>
            </w:pPr>
            <w:r>
              <w:t>Experience of Microsoft Windows server operating systems (i.e. Windows Server 2008/2012/2016).</w:t>
            </w:r>
          </w:p>
        </w:tc>
        <w:tc>
          <w:tcPr>
            <w:tcW w:w="661" w:type="dxa"/>
          </w:tcPr>
          <w:p w14:paraId="68F5C235" w14:textId="77777777" w:rsidR="00671A59" w:rsidRDefault="00671A59" w:rsidP="000B0776">
            <w:pPr>
              <w:spacing w:after="0" w:line="240" w:lineRule="auto"/>
              <w:jc w:val="center"/>
              <w:rPr>
                <w:szCs w:val="20"/>
              </w:rPr>
            </w:pPr>
            <w:r>
              <w:rPr>
                <w:szCs w:val="20"/>
              </w:rPr>
              <w:t>D</w:t>
            </w:r>
          </w:p>
        </w:tc>
      </w:tr>
      <w:tr w:rsidR="00671A59" w:rsidRPr="00000B86" w14:paraId="44D6B8D0" w14:textId="77777777" w:rsidTr="07DF87E5">
        <w:tc>
          <w:tcPr>
            <w:tcW w:w="9963" w:type="dxa"/>
          </w:tcPr>
          <w:p w14:paraId="2392A5FB" w14:textId="50B79DF1" w:rsidR="00671A59" w:rsidRPr="00000B86" w:rsidRDefault="07DF87E5" w:rsidP="000B0776">
            <w:pPr>
              <w:spacing w:after="0" w:line="240" w:lineRule="auto"/>
              <w:rPr>
                <w:szCs w:val="20"/>
              </w:rPr>
            </w:pPr>
            <w:r>
              <w:t>Experience of RM Community Connect 4 (CC4).</w:t>
            </w:r>
          </w:p>
        </w:tc>
        <w:tc>
          <w:tcPr>
            <w:tcW w:w="661" w:type="dxa"/>
          </w:tcPr>
          <w:p w14:paraId="4BF65990" w14:textId="77777777" w:rsidR="00671A59" w:rsidRPr="00000B86" w:rsidRDefault="00671A59" w:rsidP="000B0776">
            <w:pPr>
              <w:spacing w:after="0" w:line="240" w:lineRule="auto"/>
              <w:jc w:val="center"/>
              <w:rPr>
                <w:szCs w:val="20"/>
              </w:rPr>
            </w:pPr>
            <w:r w:rsidRPr="00000B86">
              <w:rPr>
                <w:szCs w:val="20"/>
              </w:rPr>
              <w:t>D</w:t>
            </w:r>
          </w:p>
        </w:tc>
      </w:tr>
      <w:tr w:rsidR="00671A59" w:rsidRPr="00000B86" w14:paraId="5CD74774" w14:textId="77777777" w:rsidTr="07DF87E5">
        <w:tc>
          <w:tcPr>
            <w:tcW w:w="9963" w:type="dxa"/>
          </w:tcPr>
          <w:p w14:paraId="7C7CD2AF" w14:textId="5FC2FA9C" w:rsidR="00671A59" w:rsidRPr="00000B86" w:rsidRDefault="07DF87E5" w:rsidP="000B0776">
            <w:pPr>
              <w:spacing w:after="0" w:line="240" w:lineRule="auto"/>
              <w:rPr>
                <w:szCs w:val="20"/>
              </w:rPr>
            </w:pPr>
            <w:r>
              <w:t>Experience of Linux OS (i.e. Debian, Ubuntu, Mint).</w:t>
            </w:r>
          </w:p>
        </w:tc>
        <w:tc>
          <w:tcPr>
            <w:tcW w:w="661" w:type="dxa"/>
          </w:tcPr>
          <w:p w14:paraId="5BAB7C95" w14:textId="77777777" w:rsidR="00671A59" w:rsidRPr="00000B86" w:rsidRDefault="00671A59" w:rsidP="000B0776">
            <w:pPr>
              <w:spacing w:after="0" w:line="240" w:lineRule="auto"/>
              <w:jc w:val="center"/>
              <w:rPr>
                <w:szCs w:val="20"/>
              </w:rPr>
            </w:pPr>
            <w:r w:rsidRPr="00000B86">
              <w:rPr>
                <w:szCs w:val="20"/>
              </w:rPr>
              <w:t>D</w:t>
            </w:r>
          </w:p>
        </w:tc>
      </w:tr>
      <w:tr w:rsidR="00671A59" w:rsidRPr="00000B86" w14:paraId="04BB81F2" w14:textId="77777777" w:rsidTr="07DF87E5">
        <w:tc>
          <w:tcPr>
            <w:tcW w:w="9963" w:type="dxa"/>
          </w:tcPr>
          <w:p w14:paraId="49DD197D" w14:textId="56BD9262" w:rsidR="00671A59" w:rsidRPr="00000B86" w:rsidRDefault="07DF87E5" w:rsidP="000B0776">
            <w:pPr>
              <w:spacing w:after="0" w:line="240" w:lineRule="auto"/>
              <w:rPr>
                <w:szCs w:val="20"/>
              </w:rPr>
            </w:pPr>
            <w:r>
              <w:t>Experience of Management Information Systems (i.e. SIMS).</w:t>
            </w:r>
          </w:p>
        </w:tc>
        <w:tc>
          <w:tcPr>
            <w:tcW w:w="661" w:type="dxa"/>
          </w:tcPr>
          <w:p w14:paraId="42279CEA" w14:textId="77777777" w:rsidR="00671A59" w:rsidRPr="00000B86" w:rsidRDefault="00671A59" w:rsidP="000B0776">
            <w:pPr>
              <w:spacing w:after="0" w:line="240" w:lineRule="auto"/>
              <w:jc w:val="center"/>
              <w:rPr>
                <w:szCs w:val="20"/>
              </w:rPr>
            </w:pPr>
            <w:r w:rsidRPr="00000B86">
              <w:rPr>
                <w:szCs w:val="20"/>
              </w:rPr>
              <w:t>D</w:t>
            </w:r>
          </w:p>
        </w:tc>
      </w:tr>
      <w:tr w:rsidR="00671A59" w:rsidRPr="00000B86" w14:paraId="64604D44" w14:textId="77777777" w:rsidTr="07DF87E5">
        <w:tc>
          <w:tcPr>
            <w:tcW w:w="9963" w:type="dxa"/>
          </w:tcPr>
          <w:p w14:paraId="2874D896" w14:textId="0255A952" w:rsidR="00671A59" w:rsidRPr="00000B86" w:rsidRDefault="07DF87E5" w:rsidP="000B0776">
            <w:pPr>
              <w:spacing w:after="0" w:line="240" w:lineRule="auto"/>
              <w:rPr>
                <w:szCs w:val="20"/>
              </w:rPr>
            </w:pPr>
            <w:r>
              <w:t>Experience of web-based content creation/management on CMS/VLE platforms (i.e. WordPress, Moodle).</w:t>
            </w:r>
          </w:p>
        </w:tc>
        <w:tc>
          <w:tcPr>
            <w:tcW w:w="661" w:type="dxa"/>
          </w:tcPr>
          <w:p w14:paraId="25A5CAC2" w14:textId="77777777" w:rsidR="00671A59" w:rsidRPr="00000B86" w:rsidRDefault="00671A59" w:rsidP="000B0776">
            <w:pPr>
              <w:spacing w:after="0" w:line="240" w:lineRule="auto"/>
              <w:jc w:val="center"/>
              <w:rPr>
                <w:szCs w:val="20"/>
              </w:rPr>
            </w:pPr>
            <w:r w:rsidRPr="00000B86">
              <w:rPr>
                <w:szCs w:val="20"/>
              </w:rPr>
              <w:t>D</w:t>
            </w:r>
          </w:p>
        </w:tc>
      </w:tr>
      <w:tr w:rsidR="00671A59" w:rsidRPr="00000B86" w14:paraId="33D4A858" w14:textId="77777777" w:rsidTr="07DF87E5">
        <w:tc>
          <w:tcPr>
            <w:tcW w:w="9963" w:type="dxa"/>
          </w:tcPr>
          <w:p w14:paraId="5D810CE8" w14:textId="7681509C" w:rsidR="00671A59" w:rsidRPr="00000B86" w:rsidRDefault="07DF87E5" w:rsidP="000B0776">
            <w:pPr>
              <w:spacing w:after="0" w:line="240" w:lineRule="auto"/>
              <w:rPr>
                <w:szCs w:val="20"/>
              </w:rPr>
            </w:pPr>
            <w:r>
              <w:t>Experience of Integrated Identification Systems (i.e. biometric print management, cashless catering).</w:t>
            </w:r>
          </w:p>
        </w:tc>
        <w:tc>
          <w:tcPr>
            <w:tcW w:w="661" w:type="dxa"/>
          </w:tcPr>
          <w:p w14:paraId="3AD90D01" w14:textId="77777777" w:rsidR="00671A59" w:rsidRPr="00000B86" w:rsidRDefault="00671A59" w:rsidP="000B0776">
            <w:pPr>
              <w:spacing w:after="0" w:line="240" w:lineRule="auto"/>
              <w:jc w:val="center"/>
              <w:rPr>
                <w:szCs w:val="20"/>
              </w:rPr>
            </w:pPr>
            <w:r w:rsidRPr="00000B86">
              <w:rPr>
                <w:szCs w:val="20"/>
              </w:rPr>
              <w:t>D</w:t>
            </w:r>
          </w:p>
        </w:tc>
      </w:tr>
      <w:tr w:rsidR="00671A59" w:rsidRPr="00000B86" w14:paraId="39CEFBFF" w14:textId="77777777" w:rsidTr="07DF87E5">
        <w:tc>
          <w:tcPr>
            <w:tcW w:w="9963" w:type="dxa"/>
          </w:tcPr>
          <w:p w14:paraId="004B0EAA" w14:textId="65FA2B26" w:rsidR="00671A59" w:rsidRPr="00000B86" w:rsidRDefault="07DF87E5" w:rsidP="000B0776">
            <w:pPr>
              <w:spacing w:after="0" w:line="240" w:lineRule="auto"/>
              <w:rPr>
                <w:szCs w:val="20"/>
              </w:rPr>
            </w:pPr>
            <w:r>
              <w:t>Experience of troubleshooting issues with fixed and wireless network.</w:t>
            </w:r>
          </w:p>
        </w:tc>
        <w:tc>
          <w:tcPr>
            <w:tcW w:w="661" w:type="dxa"/>
          </w:tcPr>
          <w:p w14:paraId="5A7E494D" w14:textId="77777777" w:rsidR="00671A59" w:rsidRPr="00000B86" w:rsidRDefault="00671A59" w:rsidP="000B0776">
            <w:pPr>
              <w:spacing w:after="0" w:line="240" w:lineRule="auto"/>
              <w:jc w:val="center"/>
              <w:rPr>
                <w:szCs w:val="20"/>
              </w:rPr>
            </w:pPr>
            <w:r w:rsidRPr="00000B86">
              <w:rPr>
                <w:szCs w:val="20"/>
              </w:rPr>
              <w:t>D</w:t>
            </w:r>
          </w:p>
        </w:tc>
      </w:tr>
      <w:tr w:rsidR="00671A59" w:rsidRPr="00000B86" w14:paraId="41A9E694" w14:textId="77777777" w:rsidTr="07DF87E5">
        <w:tc>
          <w:tcPr>
            <w:tcW w:w="9963" w:type="dxa"/>
          </w:tcPr>
          <w:p w14:paraId="54A63283" w14:textId="1A60A3BA" w:rsidR="00671A59" w:rsidRPr="00000B86" w:rsidRDefault="07DF87E5" w:rsidP="000B0776">
            <w:pPr>
              <w:spacing w:after="0" w:line="240" w:lineRule="auto"/>
              <w:rPr>
                <w:szCs w:val="20"/>
              </w:rPr>
            </w:pPr>
            <w:r>
              <w:t>Experience of troubleshooting issues with IP telephony solutions.</w:t>
            </w:r>
          </w:p>
        </w:tc>
        <w:tc>
          <w:tcPr>
            <w:tcW w:w="661" w:type="dxa"/>
          </w:tcPr>
          <w:p w14:paraId="06ECB35F" w14:textId="77777777" w:rsidR="00671A59" w:rsidRPr="00000B86" w:rsidRDefault="00671A59" w:rsidP="000B0776">
            <w:pPr>
              <w:spacing w:after="0" w:line="240" w:lineRule="auto"/>
              <w:jc w:val="center"/>
              <w:rPr>
                <w:szCs w:val="20"/>
              </w:rPr>
            </w:pPr>
            <w:r w:rsidRPr="00000B86">
              <w:rPr>
                <w:szCs w:val="20"/>
              </w:rPr>
              <w:t>D</w:t>
            </w:r>
          </w:p>
        </w:tc>
      </w:tr>
      <w:tr w:rsidR="00671A59" w:rsidRPr="00000B86" w14:paraId="03B31A24" w14:textId="77777777" w:rsidTr="07DF87E5">
        <w:tc>
          <w:tcPr>
            <w:tcW w:w="9963" w:type="dxa"/>
          </w:tcPr>
          <w:p w14:paraId="2DFF95E8" w14:textId="1CDCFBB4" w:rsidR="00671A59" w:rsidRPr="00000B86" w:rsidRDefault="07DF87E5" w:rsidP="000B0776">
            <w:pPr>
              <w:spacing w:after="0" w:line="240" w:lineRule="auto"/>
              <w:rPr>
                <w:szCs w:val="20"/>
              </w:rPr>
            </w:pPr>
            <w:r>
              <w:t>Experience of/familiarity with operating system scripting (i.e. PowerShell, VBS, BAT, BASH, Python).</w:t>
            </w:r>
          </w:p>
        </w:tc>
        <w:tc>
          <w:tcPr>
            <w:tcW w:w="661" w:type="dxa"/>
          </w:tcPr>
          <w:p w14:paraId="4126AC77" w14:textId="77777777" w:rsidR="00671A59" w:rsidRPr="00000B86" w:rsidRDefault="00671A59" w:rsidP="000B0776">
            <w:pPr>
              <w:spacing w:after="0" w:line="240" w:lineRule="auto"/>
              <w:jc w:val="center"/>
              <w:rPr>
                <w:szCs w:val="20"/>
              </w:rPr>
            </w:pPr>
            <w:r w:rsidRPr="00000B86">
              <w:rPr>
                <w:szCs w:val="20"/>
              </w:rPr>
              <w:t>D</w:t>
            </w:r>
          </w:p>
        </w:tc>
      </w:tr>
      <w:tr w:rsidR="00671A59" w:rsidRPr="00000B86" w14:paraId="50CA5520" w14:textId="77777777" w:rsidTr="07DF87E5">
        <w:tc>
          <w:tcPr>
            <w:tcW w:w="9963" w:type="dxa"/>
          </w:tcPr>
          <w:p w14:paraId="08FE8071" w14:textId="1B11D58F" w:rsidR="00671A59" w:rsidRPr="00000B86" w:rsidRDefault="07DF87E5" w:rsidP="000B0776">
            <w:pPr>
              <w:spacing w:after="0" w:line="240" w:lineRule="auto"/>
              <w:rPr>
                <w:szCs w:val="20"/>
              </w:rPr>
            </w:pPr>
            <w:r w:rsidRPr="07DF87E5">
              <w:rPr>
                <w:rFonts w:cs="Arial"/>
              </w:rPr>
              <w:t>Experience of maintaining a range of end user devices in a customer facing environment (1+ years).</w:t>
            </w:r>
          </w:p>
        </w:tc>
        <w:tc>
          <w:tcPr>
            <w:tcW w:w="661" w:type="dxa"/>
          </w:tcPr>
          <w:p w14:paraId="26922CB8" w14:textId="77777777" w:rsidR="00671A59" w:rsidRPr="00000B86" w:rsidRDefault="00671A59" w:rsidP="000B0776">
            <w:pPr>
              <w:spacing w:after="0" w:line="240" w:lineRule="auto"/>
              <w:jc w:val="center"/>
              <w:rPr>
                <w:szCs w:val="20"/>
              </w:rPr>
            </w:pPr>
            <w:r>
              <w:rPr>
                <w:szCs w:val="20"/>
              </w:rPr>
              <w:t>D</w:t>
            </w:r>
          </w:p>
        </w:tc>
      </w:tr>
      <w:tr w:rsidR="00671A59" w:rsidRPr="00000B86" w14:paraId="2B593A19" w14:textId="77777777" w:rsidTr="07DF87E5">
        <w:tc>
          <w:tcPr>
            <w:tcW w:w="9963" w:type="dxa"/>
          </w:tcPr>
          <w:p w14:paraId="7D3094FF" w14:textId="2756CFB5" w:rsidR="00671A59" w:rsidRPr="00000B86" w:rsidRDefault="07DF87E5" w:rsidP="000B0776">
            <w:pPr>
              <w:spacing w:after="0" w:line="240" w:lineRule="auto"/>
              <w:rPr>
                <w:szCs w:val="20"/>
              </w:rPr>
            </w:pPr>
            <w:r>
              <w:t>Familiarity of working in an educational context.</w:t>
            </w:r>
          </w:p>
        </w:tc>
        <w:tc>
          <w:tcPr>
            <w:tcW w:w="661" w:type="dxa"/>
          </w:tcPr>
          <w:p w14:paraId="4BD0FBD0" w14:textId="77777777" w:rsidR="00671A59" w:rsidRPr="00000B86" w:rsidRDefault="00671A59" w:rsidP="000B0776">
            <w:pPr>
              <w:spacing w:after="0" w:line="240" w:lineRule="auto"/>
              <w:jc w:val="center"/>
              <w:rPr>
                <w:szCs w:val="20"/>
              </w:rPr>
            </w:pPr>
            <w:r w:rsidRPr="00000B86">
              <w:rPr>
                <w:szCs w:val="20"/>
              </w:rPr>
              <w:t>D</w:t>
            </w:r>
          </w:p>
        </w:tc>
      </w:tr>
    </w:tbl>
    <w:p w14:paraId="19169B44" w14:textId="77777777" w:rsidR="00671A59" w:rsidRPr="006C36D8" w:rsidRDefault="00671A59" w:rsidP="00671A59">
      <w:pPr>
        <w:pStyle w:val="ListParagraph"/>
        <w:numPr>
          <w:ilvl w:val="1"/>
          <w:numId w:val="23"/>
        </w:numPr>
        <w:spacing w:before="600" w:after="120"/>
        <w:ind w:left="567" w:hanging="567"/>
        <w:rPr>
          <w:b/>
        </w:rPr>
      </w:pPr>
      <w:r w:rsidRPr="006C36D8">
        <w:rPr>
          <w:b/>
        </w:rPr>
        <w:t>Skills / Abilities</w:t>
      </w:r>
    </w:p>
    <w:tbl>
      <w:tblPr>
        <w:tblStyle w:val="TableGrid"/>
        <w:tblW w:w="0" w:type="auto"/>
        <w:tblInd w:w="108" w:type="dxa"/>
        <w:tblCellMar>
          <w:top w:w="57" w:type="dxa"/>
          <w:bottom w:w="57" w:type="dxa"/>
        </w:tblCellMar>
        <w:tblLook w:val="04A0" w:firstRow="1" w:lastRow="0" w:firstColumn="1" w:lastColumn="0" w:noHBand="0" w:noVBand="1"/>
      </w:tblPr>
      <w:tblGrid>
        <w:gridCol w:w="9853"/>
        <w:gridCol w:w="545"/>
      </w:tblGrid>
      <w:tr w:rsidR="00671A59" w:rsidRPr="004954F1" w14:paraId="485D77D5" w14:textId="77777777" w:rsidTr="000B0776">
        <w:tc>
          <w:tcPr>
            <w:tcW w:w="10065" w:type="dxa"/>
          </w:tcPr>
          <w:p w14:paraId="134F2C70" w14:textId="77777777" w:rsidR="00671A59" w:rsidRDefault="00671A59" w:rsidP="00DF5FD7">
            <w:pPr>
              <w:spacing w:after="0" w:line="240" w:lineRule="auto"/>
            </w:pPr>
            <w:r>
              <w:t xml:space="preserve">Ability to develop, maintain, and review ICT services and systems to ensure that they are secure, reliable, performant, and suitable for use </w:t>
            </w:r>
            <w:r w:rsidR="00DF5FD7">
              <w:t>within</w:t>
            </w:r>
            <w:r>
              <w:t xml:space="preserve"> the </w:t>
            </w:r>
            <w:r w:rsidR="00DF5FD7">
              <w:t>Trust</w:t>
            </w:r>
            <w:r>
              <w:t xml:space="preserve">, including the maintenance </w:t>
            </w:r>
            <w:r w:rsidRPr="00D03ADD">
              <w:t>and storage of</w:t>
            </w:r>
            <w:r w:rsidR="002610E5">
              <w:t xml:space="preserve"> asset and configuration data.</w:t>
            </w:r>
          </w:p>
        </w:tc>
        <w:tc>
          <w:tcPr>
            <w:tcW w:w="550" w:type="dxa"/>
          </w:tcPr>
          <w:p w14:paraId="5F688905" w14:textId="77777777" w:rsidR="00671A59" w:rsidRDefault="00671A59" w:rsidP="000B0776">
            <w:pPr>
              <w:spacing w:after="0" w:line="240" w:lineRule="auto"/>
              <w:jc w:val="center"/>
            </w:pPr>
            <w:r>
              <w:t>E</w:t>
            </w:r>
          </w:p>
        </w:tc>
      </w:tr>
      <w:tr w:rsidR="00671A59" w:rsidRPr="004954F1" w14:paraId="6A949902" w14:textId="77777777" w:rsidTr="000B0776">
        <w:tc>
          <w:tcPr>
            <w:tcW w:w="10065" w:type="dxa"/>
          </w:tcPr>
          <w:p w14:paraId="44CAF940" w14:textId="77777777" w:rsidR="00671A59" w:rsidRDefault="00671A59" w:rsidP="000B0776">
            <w:pPr>
              <w:spacing w:after="0" w:line="240" w:lineRule="auto"/>
            </w:pPr>
            <w:r>
              <w:t>Ability to create and maintain records for</w:t>
            </w:r>
            <w:r w:rsidRPr="006B3C35">
              <w:t xml:space="preserve"> m</w:t>
            </w:r>
            <w:r>
              <w:t xml:space="preserve">aintenance and support requests, and the associated resolutions to identify common issues or trends within ICT </w:t>
            </w:r>
            <w:r w:rsidRPr="006B3C35">
              <w:t xml:space="preserve">to minimise </w:t>
            </w:r>
            <w:r>
              <w:t>the reoccurrence of issues</w:t>
            </w:r>
            <w:r w:rsidRPr="006B3C35">
              <w:t>, through training and</w:t>
            </w:r>
            <w:r>
              <w:t>/or</w:t>
            </w:r>
            <w:r w:rsidRPr="006B3C35">
              <w:t xml:space="preserve"> preventative maintenance.</w:t>
            </w:r>
          </w:p>
        </w:tc>
        <w:tc>
          <w:tcPr>
            <w:tcW w:w="550" w:type="dxa"/>
          </w:tcPr>
          <w:p w14:paraId="39C8E20B" w14:textId="77777777" w:rsidR="00671A59" w:rsidRDefault="00671A59" w:rsidP="000B0776">
            <w:pPr>
              <w:spacing w:after="0" w:line="240" w:lineRule="auto"/>
              <w:jc w:val="center"/>
            </w:pPr>
            <w:r>
              <w:t>E</w:t>
            </w:r>
          </w:p>
        </w:tc>
      </w:tr>
      <w:tr w:rsidR="00671A59" w:rsidRPr="004954F1" w14:paraId="325DFA8D" w14:textId="77777777" w:rsidTr="000B0776">
        <w:tc>
          <w:tcPr>
            <w:tcW w:w="10065" w:type="dxa"/>
          </w:tcPr>
          <w:p w14:paraId="61BED9D6" w14:textId="77777777" w:rsidR="00671A59" w:rsidRDefault="00671A59" w:rsidP="00216461">
            <w:pPr>
              <w:spacing w:after="0" w:line="240" w:lineRule="auto"/>
            </w:pPr>
            <w:r>
              <w:t>Ability</w:t>
            </w:r>
            <w:r w:rsidRPr="006B3C35">
              <w:t xml:space="preserve"> </w:t>
            </w:r>
            <w:r>
              <w:t xml:space="preserve">to maintain relationships with existing suppliers, for the procurement of </w:t>
            </w:r>
            <w:r w:rsidR="00541AF4">
              <w:t xml:space="preserve">ICT </w:t>
            </w:r>
            <w:r>
              <w:t>consumables and services.</w:t>
            </w:r>
          </w:p>
        </w:tc>
        <w:tc>
          <w:tcPr>
            <w:tcW w:w="550" w:type="dxa"/>
          </w:tcPr>
          <w:p w14:paraId="71B7C719" w14:textId="77777777" w:rsidR="00671A59" w:rsidRDefault="00671A59" w:rsidP="000B0776">
            <w:pPr>
              <w:spacing w:after="0" w:line="240" w:lineRule="auto"/>
              <w:jc w:val="center"/>
            </w:pPr>
            <w:r>
              <w:t>E</w:t>
            </w:r>
          </w:p>
        </w:tc>
      </w:tr>
      <w:tr w:rsidR="00671A59" w:rsidRPr="004954F1" w14:paraId="69E41655" w14:textId="77777777" w:rsidTr="000B0776">
        <w:tc>
          <w:tcPr>
            <w:tcW w:w="10065" w:type="dxa"/>
          </w:tcPr>
          <w:p w14:paraId="5A61BF6C" w14:textId="77777777" w:rsidR="00671A59" w:rsidRPr="004954F1" w:rsidRDefault="00671A59" w:rsidP="000B0776">
            <w:pPr>
              <w:spacing w:after="0" w:line="240" w:lineRule="auto"/>
            </w:pPr>
            <w:r w:rsidRPr="006B3C35">
              <w:t xml:space="preserve">Ability to </w:t>
            </w:r>
            <w:r>
              <w:t xml:space="preserve">create both technical and non-technical </w:t>
            </w:r>
            <w:r w:rsidRPr="006B3C35">
              <w:t>documentation</w:t>
            </w:r>
            <w:r>
              <w:t xml:space="preserve"> using</w:t>
            </w:r>
            <w:r w:rsidRPr="006B3C35">
              <w:t xml:space="preserve"> a range of </w:t>
            </w:r>
            <w:r>
              <w:t>software and tools, including</w:t>
            </w:r>
            <w:r w:rsidRPr="006B3C35">
              <w:t xml:space="preserve">, </w:t>
            </w:r>
            <w:r w:rsidR="00216461" w:rsidRPr="006B3C35">
              <w:t>word-processing</w:t>
            </w:r>
            <w:r w:rsidRPr="006B3C35">
              <w:t xml:space="preserve">, </w:t>
            </w:r>
            <w:r w:rsidR="00216461" w:rsidRPr="006B3C35">
              <w:t>spreadsheets</w:t>
            </w:r>
            <w:r>
              <w:t xml:space="preserve">, and presentation </w:t>
            </w:r>
            <w:r w:rsidRPr="006B3C35">
              <w:t>applications</w:t>
            </w:r>
            <w:r>
              <w:t>.</w:t>
            </w:r>
          </w:p>
        </w:tc>
        <w:tc>
          <w:tcPr>
            <w:tcW w:w="550" w:type="dxa"/>
          </w:tcPr>
          <w:p w14:paraId="72F98805" w14:textId="77777777" w:rsidR="00671A59" w:rsidRPr="004954F1" w:rsidRDefault="00671A59" w:rsidP="000B0776">
            <w:pPr>
              <w:spacing w:after="0" w:line="240" w:lineRule="auto"/>
              <w:jc w:val="center"/>
            </w:pPr>
            <w:r>
              <w:t>E</w:t>
            </w:r>
          </w:p>
        </w:tc>
      </w:tr>
      <w:tr w:rsidR="00671A59" w:rsidRPr="004954F1" w14:paraId="42F165E3" w14:textId="77777777" w:rsidTr="000B0776">
        <w:tc>
          <w:tcPr>
            <w:tcW w:w="10065" w:type="dxa"/>
          </w:tcPr>
          <w:p w14:paraId="6E39B815" w14:textId="77777777" w:rsidR="00671A59" w:rsidRPr="006B3C35" w:rsidRDefault="00671A59" w:rsidP="000B0776">
            <w:pPr>
              <w:spacing w:after="0" w:line="240" w:lineRule="auto"/>
            </w:pPr>
            <w:r>
              <w:t xml:space="preserve">Ability to communicate both planned and unplanned emergency ICT maintenance to staff whose work may be impacted as a result of any ICT service downtime. </w:t>
            </w:r>
          </w:p>
        </w:tc>
        <w:tc>
          <w:tcPr>
            <w:tcW w:w="550" w:type="dxa"/>
          </w:tcPr>
          <w:p w14:paraId="3757EB7A" w14:textId="77777777" w:rsidR="00671A59" w:rsidRDefault="00671A59" w:rsidP="000B0776">
            <w:pPr>
              <w:spacing w:after="0" w:line="240" w:lineRule="auto"/>
              <w:jc w:val="center"/>
            </w:pPr>
            <w:r>
              <w:t>E</w:t>
            </w:r>
          </w:p>
        </w:tc>
      </w:tr>
    </w:tbl>
    <w:p w14:paraId="1046AADE" w14:textId="77777777" w:rsidR="00671A59" w:rsidRPr="006C36D8" w:rsidRDefault="00671A59" w:rsidP="00671A59">
      <w:pPr>
        <w:pStyle w:val="ListParagraph"/>
        <w:numPr>
          <w:ilvl w:val="1"/>
          <w:numId w:val="23"/>
        </w:numPr>
        <w:spacing w:before="600" w:after="120"/>
        <w:ind w:left="567" w:hanging="567"/>
        <w:rPr>
          <w:b/>
        </w:rPr>
      </w:pPr>
      <w:r w:rsidRPr="006C36D8">
        <w:rPr>
          <w:b/>
        </w:rPr>
        <w:t>Qualifications / Training</w:t>
      </w:r>
    </w:p>
    <w:tbl>
      <w:tblPr>
        <w:tblStyle w:val="TableGrid"/>
        <w:tblW w:w="0" w:type="auto"/>
        <w:tblInd w:w="108" w:type="dxa"/>
        <w:tblCellMar>
          <w:top w:w="57" w:type="dxa"/>
          <w:bottom w:w="57" w:type="dxa"/>
        </w:tblCellMar>
        <w:tblLook w:val="04A0" w:firstRow="1" w:lastRow="0" w:firstColumn="1" w:lastColumn="0" w:noHBand="0" w:noVBand="1"/>
      </w:tblPr>
      <w:tblGrid>
        <w:gridCol w:w="9853"/>
        <w:gridCol w:w="545"/>
      </w:tblGrid>
      <w:tr w:rsidR="00671A59" w:rsidRPr="006C36D8" w14:paraId="73418204" w14:textId="77777777" w:rsidTr="7DB2C8D2">
        <w:tc>
          <w:tcPr>
            <w:tcW w:w="10065" w:type="dxa"/>
          </w:tcPr>
          <w:p w14:paraId="0215BF99" w14:textId="25B790CD" w:rsidR="00671A59" w:rsidRPr="006C36D8" w:rsidRDefault="7DB2C8D2" w:rsidP="07DF87E5">
            <w:pPr>
              <w:spacing w:after="0" w:line="240" w:lineRule="auto"/>
            </w:pPr>
            <w:r w:rsidRPr="7DB2C8D2">
              <w:rPr>
                <w:rFonts w:eastAsia="Arial" w:cs="Arial"/>
                <w:sz w:val="22"/>
                <w:szCs w:val="22"/>
              </w:rPr>
              <w:t>5+ GCSEs at grade A*-C or equivalent, including English and Mathematics.</w:t>
            </w:r>
          </w:p>
        </w:tc>
        <w:tc>
          <w:tcPr>
            <w:tcW w:w="550" w:type="dxa"/>
          </w:tcPr>
          <w:p w14:paraId="176405DC" w14:textId="77777777" w:rsidR="00671A59" w:rsidRPr="006C36D8" w:rsidRDefault="00671A59" w:rsidP="000B0776">
            <w:pPr>
              <w:spacing w:after="0" w:line="240" w:lineRule="auto"/>
              <w:jc w:val="center"/>
            </w:pPr>
            <w:r w:rsidRPr="006C36D8">
              <w:t>D</w:t>
            </w:r>
          </w:p>
        </w:tc>
      </w:tr>
      <w:tr w:rsidR="00671A59" w:rsidRPr="006C36D8" w14:paraId="4582D53C" w14:textId="77777777" w:rsidTr="7DB2C8D2">
        <w:tc>
          <w:tcPr>
            <w:tcW w:w="10065" w:type="dxa"/>
          </w:tcPr>
          <w:p w14:paraId="3325D408" w14:textId="6C20CAB4" w:rsidR="00671A59" w:rsidRPr="006C36D8" w:rsidRDefault="07DF87E5" w:rsidP="000B0776">
            <w:pPr>
              <w:spacing w:after="0" w:line="240" w:lineRule="auto"/>
            </w:pPr>
            <w:r>
              <w:t>Microsoft Certification (MCSE, MCSA, or MCITP).</w:t>
            </w:r>
          </w:p>
        </w:tc>
        <w:tc>
          <w:tcPr>
            <w:tcW w:w="550" w:type="dxa"/>
          </w:tcPr>
          <w:p w14:paraId="4D44050E" w14:textId="77777777" w:rsidR="00671A59" w:rsidRPr="006C36D8" w:rsidRDefault="00671A59" w:rsidP="000B0776">
            <w:pPr>
              <w:spacing w:after="0" w:line="240" w:lineRule="auto"/>
              <w:jc w:val="center"/>
            </w:pPr>
            <w:r w:rsidRPr="006C36D8">
              <w:t>D</w:t>
            </w:r>
          </w:p>
        </w:tc>
      </w:tr>
      <w:tr w:rsidR="00671A59" w:rsidRPr="006C36D8" w14:paraId="6CFF9611" w14:textId="77777777" w:rsidTr="7DB2C8D2">
        <w:tc>
          <w:tcPr>
            <w:tcW w:w="10065" w:type="dxa"/>
          </w:tcPr>
          <w:p w14:paraId="473B2EE5" w14:textId="7F7C6DEE" w:rsidR="00671A59" w:rsidRPr="006C36D8" w:rsidRDefault="07DF87E5" w:rsidP="00671A59">
            <w:pPr>
              <w:spacing w:after="0" w:line="240" w:lineRule="auto"/>
            </w:pPr>
            <w:r>
              <w:t>Cisco Certification (CCNA).</w:t>
            </w:r>
          </w:p>
        </w:tc>
        <w:tc>
          <w:tcPr>
            <w:tcW w:w="550" w:type="dxa"/>
          </w:tcPr>
          <w:p w14:paraId="4482E7B3" w14:textId="77777777" w:rsidR="00671A59" w:rsidRPr="006C36D8" w:rsidRDefault="00671A59" w:rsidP="000B0776">
            <w:pPr>
              <w:spacing w:after="0" w:line="240" w:lineRule="auto"/>
              <w:jc w:val="center"/>
            </w:pPr>
            <w:r w:rsidRPr="006C36D8">
              <w:t>D</w:t>
            </w:r>
          </w:p>
        </w:tc>
      </w:tr>
      <w:tr w:rsidR="00671A59" w:rsidRPr="006C36D8" w14:paraId="6AA8DDCF" w14:textId="77777777" w:rsidTr="7DB2C8D2">
        <w:tc>
          <w:tcPr>
            <w:tcW w:w="10065" w:type="dxa"/>
          </w:tcPr>
          <w:p w14:paraId="242CF46D" w14:textId="31D822F4" w:rsidR="00671A59" w:rsidRPr="006C36D8" w:rsidRDefault="07DF87E5" w:rsidP="000B0776">
            <w:pPr>
              <w:spacing w:after="0" w:line="240" w:lineRule="auto"/>
            </w:pPr>
            <w:r>
              <w:t>ITIL Service Delivery Certification.</w:t>
            </w:r>
          </w:p>
        </w:tc>
        <w:tc>
          <w:tcPr>
            <w:tcW w:w="550" w:type="dxa"/>
          </w:tcPr>
          <w:p w14:paraId="6BA9C2F3" w14:textId="77777777" w:rsidR="00671A59" w:rsidRPr="006C36D8" w:rsidRDefault="00671A59" w:rsidP="000B0776">
            <w:pPr>
              <w:spacing w:after="0" w:line="240" w:lineRule="auto"/>
              <w:jc w:val="center"/>
            </w:pPr>
            <w:r w:rsidRPr="006C36D8">
              <w:t>D</w:t>
            </w:r>
          </w:p>
        </w:tc>
      </w:tr>
    </w:tbl>
    <w:p w14:paraId="6B524003" w14:textId="77777777" w:rsidR="00671A59" w:rsidRPr="006C36D8" w:rsidRDefault="00671A59" w:rsidP="00671A59">
      <w:pPr>
        <w:pStyle w:val="ListParagraph"/>
        <w:numPr>
          <w:ilvl w:val="1"/>
          <w:numId w:val="23"/>
        </w:numPr>
        <w:spacing w:before="600" w:after="120"/>
        <w:ind w:left="567" w:hanging="567"/>
        <w:rPr>
          <w:b/>
        </w:rPr>
      </w:pPr>
      <w:r w:rsidRPr="006C36D8">
        <w:rPr>
          <w:b/>
        </w:rPr>
        <w:lastRenderedPageBreak/>
        <w:t>Additional Attributes</w:t>
      </w:r>
    </w:p>
    <w:tbl>
      <w:tblPr>
        <w:tblStyle w:val="TableGrid"/>
        <w:tblW w:w="0" w:type="auto"/>
        <w:tblInd w:w="108" w:type="dxa"/>
        <w:tblCellMar>
          <w:top w:w="57" w:type="dxa"/>
          <w:bottom w:w="57" w:type="dxa"/>
        </w:tblCellMar>
        <w:tblLook w:val="04A0" w:firstRow="1" w:lastRow="0" w:firstColumn="1" w:lastColumn="0" w:noHBand="0" w:noVBand="1"/>
      </w:tblPr>
      <w:tblGrid>
        <w:gridCol w:w="9853"/>
        <w:gridCol w:w="545"/>
      </w:tblGrid>
      <w:tr w:rsidR="00671A59" w:rsidRPr="006C36D8" w14:paraId="35B7D46C" w14:textId="77777777" w:rsidTr="07DF87E5">
        <w:tc>
          <w:tcPr>
            <w:tcW w:w="10065" w:type="dxa"/>
          </w:tcPr>
          <w:p w14:paraId="4D6EAFEB" w14:textId="79320A61" w:rsidR="00671A59" w:rsidRPr="006C36D8" w:rsidRDefault="07DF87E5" w:rsidP="000B0776">
            <w:pPr>
              <w:spacing w:after="0" w:line="240" w:lineRule="auto"/>
            </w:pPr>
            <w:r>
              <w:t>Ability to work under pressure to meet deadlines.</w:t>
            </w:r>
          </w:p>
        </w:tc>
        <w:tc>
          <w:tcPr>
            <w:tcW w:w="550" w:type="dxa"/>
          </w:tcPr>
          <w:p w14:paraId="2A5FBBE4" w14:textId="77777777" w:rsidR="00671A59" w:rsidRPr="006C36D8" w:rsidRDefault="00671A59" w:rsidP="000B0776">
            <w:pPr>
              <w:spacing w:after="0" w:line="240" w:lineRule="auto"/>
              <w:jc w:val="center"/>
            </w:pPr>
            <w:r w:rsidRPr="006C36D8">
              <w:t>E</w:t>
            </w:r>
          </w:p>
        </w:tc>
      </w:tr>
      <w:tr w:rsidR="00671A59" w:rsidRPr="006C36D8" w14:paraId="13C4F164" w14:textId="77777777" w:rsidTr="07DF87E5">
        <w:tc>
          <w:tcPr>
            <w:tcW w:w="10065" w:type="dxa"/>
          </w:tcPr>
          <w:p w14:paraId="685D0EB8" w14:textId="77777777" w:rsidR="00671A59" w:rsidRPr="006C36D8" w:rsidRDefault="00671A59" w:rsidP="000B0776">
            <w:pPr>
              <w:spacing w:after="0" w:line="240" w:lineRule="auto"/>
            </w:pPr>
            <w:r w:rsidRPr="006C36D8">
              <w:t>Excellent organisational and time management skills with the ability to use initiative and prioritise a wide-ranging workload with competing demands.</w:t>
            </w:r>
          </w:p>
        </w:tc>
        <w:tc>
          <w:tcPr>
            <w:tcW w:w="550" w:type="dxa"/>
          </w:tcPr>
          <w:p w14:paraId="550AA0BA" w14:textId="77777777" w:rsidR="00671A59" w:rsidRPr="006C36D8" w:rsidRDefault="00671A59" w:rsidP="000B0776">
            <w:pPr>
              <w:spacing w:after="0" w:line="240" w:lineRule="auto"/>
              <w:jc w:val="center"/>
            </w:pPr>
            <w:r w:rsidRPr="006C36D8">
              <w:t>E</w:t>
            </w:r>
          </w:p>
        </w:tc>
      </w:tr>
      <w:tr w:rsidR="00671A59" w:rsidRPr="006C36D8" w14:paraId="3FCEC389" w14:textId="77777777" w:rsidTr="07DF87E5">
        <w:trPr>
          <w:trHeight w:val="549"/>
        </w:trPr>
        <w:tc>
          <w:tcPr>
            <w:tcW w:w="10065" w:type="dxa"/>
          </w:tcPr>
          <w:p w14:paraId="056D3970" w14:textId="77777777" w:rsidR="00671A59" w:rsidRPr="006C36D8" w:rsidRDefault="00671A59" w:rsidP="000B0776">
            <w:pPr>
              <w:spacing w:after="0" w:line="240" w:lineRule="auto"/>
            </w:pPr>
            <w:r w:rsidRPr="006C36D8">
              <w:t>Excellent interpersonal skills – establishing relationships and maintaining contacts with people from a variety of backgrounds.</w:t>
            </w:r>
          </w:p>
        </w:tc>
        <w:tc>
          <w:tcPr>
            <w:tcW w:w="550" w:type="dxa"/>
          </w:tcPr>
          <w:p w14:paraId="4A412254" w14:textId="77777777" w:rsidR="00671A59" w:rsidRPr="006C36D8" w:rsidRDefault="00671A59" w:rsidP="000B0776">
            <w:pPr>
              <w:spacing w:after="0" w:line="240" w:lineRule="auto"/>
              <w:jc w:val="center"/>
            </w:pPr>
            <w:r w:rsidRPr="006C36D8">
              <w:t>E</w:t>
            </w:r>
          </w:p>
        </w:tc>
      </w:tr>
      <w:tr w:rsidR="00671A59" w:rsidRPr="006C36D8" w14:paraId="042EC514" w14:textId="77777777" w:rsidTr="07DF87E5">
        <w:tc>
          <w:tcPr>
            <w:tcW w:w="10065" w:type="dxa"/>
          </w:tcPr>
          <w:p w14:paraId="7A30427F" w14:textId="3F1F5FD9" w:rsidR="00671A59" w:rsidRPr="006C36D8" w:rsidRDefault="07DF87E5" w:rsidP="000B0776">
            <w:pPr>
              <w:spacing w:after="0" w:line="240" w:lineRule="auto"/>
            </w:pPr>
            <w:r>
              <w:t>Ability to communicate effectively with patience and politeness with all contacts, from students to senior management, whether verbally or in writing.</w:t>
            </w:r>
          </w:p>
        </w:tc>
        <w:tc>
          <w:tcPr>
            <w:tcW w:w="550" w:type="dxa"/>
          </w:tcPr>
          <w:p w14:paraId="2873F946" w14:textId="77777777" w:rsidR="00671A59" w:rsidRPr="006C36D8" w:rsidRDefault="00671A59" w:rsidP="000B0776">
            <w:pPr>
              <w:spacing w:after="0" w:line="240" w:lineRule="auto"/>
              <w:jc w:val="center"/>
            </w:pPr>
            <w:r w:rsidRPr="006C36D8">
              <w:t>E</w:t>
            </w:r>
          </w:p>
        </w:tc>
      </w:tr>
      <w:tr w:rsidR="00671A59" w:rsidRPr="006C36D8" w14:paraId="56EE0D7B" w14:textId="77777777" w:rsidTr="07DF87E5">
        <w:tc>
          <w:tcPr>
            <w:tcW w:w="10065" w:type="dxa"/>
          </w:tcPr>
          <w:p w14:paraId="114B5128" w14:textId="49150EB2" w:rsidR="00671A59" w:rsidRPr="006C36D8" w:rsidRDefault="07DF87E5" w:rsidP="000B0776">
            <w:pPr>
              <w:spacing w:after="0" w:line="240" w:lineRule="auto"/>
            </w:pPr>
            <w:r>
              <w:t>Ability to work with and assist, both remotely, and if required in person (through travelling), all academies and partners within The Thinking Schools Academy Trust.</w:t>
            </w:r>
          </w:p>
        </w:tc>
        <w:tc>
          <w:tcPr>
            <w:tcW w:w="550" w:type="dxa"/>
          </w:tcPr>
          <w:p w14:paraId="11752A8D" w14:textId="77777777" w:rsidR="00671A59" w:rsidRPr="006C36D8" w:rsidRDefault="00671A59" w:rsidP="000B0776">
            <w:pPr>
              <w:spacing w:after="0" w:line="240" w:lineRule="auto"/>
              <w:jc w:val="center"/>
            </w:pPr>
            <w:r>
              <w:t>E</w:t>
            </w:r>
          </w:p>
        </w:tc>
      </w:tr>
      <w:tr w:rsidR="002803F4" w:rsidRPr="006C36D8" w14:paraId="538A3C82" w14:textId="77777777" w:rsidTr="07DF87E5">
        <w:tc>
          <w:tcPr>
            <w:tcW w:w="10065" w:type="dxa"/>
          </w:tcPr>
          <w:p w14:paraId="05ADF89F" w14:textId="485B1444" w:rsidR="002803F4" w:rsidRPr="006C36D8" w:rsidRDefault="07DF87E5" w:rsidP="000B0776">
            <w:pPr>
              <w:spacing w:after="0" w:line="240" w:lineRule="auto"/>
            </w:pPr>
            <w:r>
              <w:t>Full UK Driving License</w:t>
            </w:r>
            <w:r w:rsidR="001C5F1E">
              <w:t xml:space="preserve"> (manual)</w:t>
            </w:r>
            <w:r>
              <w:t>, with access to own transportation.</w:t>
            </w:r>
          </w:p>
        </w:tc>
        <w:tc>
          <w:tcPr>
            <w:tcW w:w="550" w:type="dxa"/>
          </w:tcPr>
          <w:p w14:paraId="7E27AFA5" w14:textId="2EED7C12" w:rsidR="002803F4" w:rsidRDefault="002803F4" w:rsidP="000B0776">
            <w:pPr>
              <w:spacing w:after="0" w:line="240" w:lineRule="auto"/>
              <w:jc w:val="center"/>
            </w:pPr>
            <w:r>
              <w:t>E</w:t>
            </w:r>
          </w:p>
        </w:tc>
      </w:tr>
      <w:tr w:rsidR="00671A59" w:rsidRPr="006C36D8" w14:paraId="0E6DFC29" w14:textId="77777777" w:rsidTr="07DF87E5">
        <w:tc>
          <w:tcPr>
            <w:tcW w:w="10065" w:type="dxa"/>
          </w:tcPr>
          <w:p w14:paraId="0588129C" w14:textId="403F8D8E" w:rsidR="00671A59" w:rsidRPr="006C36D8" w:rsidRDefault="07DF87E5" w:rsidP="000B0776">
            <w:pPr>
              <w:spacing w:after="0" w:line="240" w:lineRule="auto"/>
            </w:pPr>
            <w:r>
              <w:t>Self-motivated, proactive team player.</w:t>
            </w:r>
          </w:p>
        </w:tc>
        <w:tc>
          <w:tcPr>
            <w:tcW w:w="550" w:type="dxa"/>
          </w:tcPr>
          <w:p w14:paraId="503EA5DD" w14:textId="77777777" w:rsidR="00671A59" w:rsidRPr="006C36D8" w:rsidRDefault="00671A59" w:rsidP="000B0776">
            <w:pPr>
              <w:spacing w:after="0" w:line="240" w:lineRule="auto"/>
              <w:jc w:val="center"/>
            </w:pPr>
            <w:r w:rsidRPr="006C36D8">
              <w:t>E</w:t>
            </w:r>
          </w:p>
        </w:tc>
      </w:tr>
      <w:tr w:rsidR="00671A59" w:rsidRPr="006C36D8" w14:paraId="678B5CBA" w14:textId="77777777" w:rsidTr="07DF87E5">
        <w:tc>
          <w:tcPr>
            <w:tcW w:w="10065" w:type="dxa"/>
          </w:tcPr>
          <w:p w14:paraId="2C6F6173" w14:textId="7245A72F" w:rsidR="00671A59" w:rsidRPr="006C36D8" w:rsidRDefault="07DF87E5" w:rsidP="000B0776">
            <w:pPr>
              <w:spacing w:after="0" w:line="240" w:lineRule="auto"/>
            </w:pPr>
            <w:r>
              <w:t>High level of accuracy and attention to detail.</w:t>
            </w:r>
          </w:p>
        </w:tc>
        <w:tc>
          <w:tcPr>
            <w:tcW w:w="550" w:type="dxa"/>
          </w:tcPr>
          <w:p w14:paraId="47FA473A" w14:textId="77777777" w:rsidR="00671A59" w:rsidRPr="006C36D8" w:rsidRDefault="00671A59" w:rsidP="000B0776">
            <w:pPr>
              <w:spacing w:after="0" w:line="240" w:lineRule="auto"/>
              <w:jc w:val="center"/>
            </w:pPr>
            <w:r w:rsidRPr="006C36D8">
              <w:t>E</w:t>
            </w:r>
          </w:p>
        </w:tc>
      </w:tr>
      <w:tr w:rsidR="00671A59" w:rsidRPr="006C36D8" w14:paraId="1E2F739B" w14:textId="77777777" w:rsidTr="07DF87E5">
        <w:tc>
          <w:tcPr>
            <w:tcW w:w="10065" w:type="dxa"/>
          </w:tcPr>
          <w:p w14:paraId="6871318C" w14:textId="3CF593BC" w:rsidR="00671A59" w:rsidRPr="006C36D8" w:rsidRDefault="07DF87E5" w:rsidP="000B0776">
            <w:pPr>
              <w:spacing w:after="0" w:line="240" w:lineRule="auto"/>
            </w:pPr>
            <w:r>
              <w:t>A commitment to customer service.</w:t>
            </w:r>
          </w:p>
        </w:tc>
        <w:tc>
          <w:tcPr>
            <w:tcW w:w="550" w:type="dxa"/>
          </w:tcPr>
          <w:p w14:paraId="5986A9DD" w14:textId="77777777" w:rsidR="00671A59" w:rsidRPr="006C36D8" w:rsidRDefault="00671A59" w:rsidP="000B0776">
            <w:pPr>
              <w:spacing w:after="0" w:line="240" w:lineRule="auto"/>
              <w:jc w:val="center"/>
            </w:pPr>
            <w:r w:rsidRPr="006C36D8">
              <w:t>E</w:t>
            </w:r>
          </w:p>
        </w:tc>
      </w:tr>
      <w:tr w:rsidR="00671A59" w:rsidRPr="006C36D8" w14:paraId="0CA90A0F" w14:textId="77777777" w:rsidTr="07DF87E5">
        <w:tc>
          <w:tcPr>
            <w:tcW w:w="10065" w:type="dxa"/>
          </w:tcPr>
          <w:p w14:paraId="1D72BF80" w14:textId="7FDFF0B0" w:rsidR="00671A59" w:rsidRPr="006C36D8" w:rsidRDefault="07DF87E5" w:rsidP="000B0776">
            <w:pPr>
              <w:spacing w:after="0" w:line="240" w:lineRule="auto"/>
            </w:pPr>
            <w:r>
              <w:t>A commitment to equality and diversity.</w:t>
            </w:r>
          </w:p>
        </w:tc>
        <w:tc>
          <w:tcPr>
            <w:tcW w:w="550" w:type="dxa"/>
          </w:tcPr>
          <w:p w14:paraId="56296232" w14:textId="77777777" w:rsidR="00671A59" w:rsidRPr="006C36D8" w:rsidRDefault="00671A59" w:rsidP="000B0776">
            <w:pPr>
              <w:spacing w:after="0" w:line="240" w:lineRule="auto"/>
              <w:jc w:val="center"/>
            </w:pPr>
            <w:r w:rsidRPr="006C36D8">
              <w:t>E</w:t>
            </w:r>
          </w:p>
        </w:tc>
      </w:tr>
    </w:tbl>
    <w:p w14:paraId="4BF39885" w14:textId="77777777" w:rsidR="00671A59" w:rsidRDefault="00671A59" w:rsidP="00671A59">
      <w:pPr>
        <w:spacing w:line="228" w:lineRule="exact"/>
        <w:ind w:right="72"/>
        <w:rPr>
          <w:rFonts w:cs="Arial"/>
          <w:szCs w:val="20"/>
        </w:rPr>
      </w:pPr>
    </w:p>
    <w:p w14:paraId="5B2F138F" w14:textId="1EF6544C" w:rsidR="00671A59" w:rsidRPr="00531DE8" w:rsidRDefault="07DF87E5" w:rsidP="07DF87E5">
      <w:pPr>
        <w:spacing w:line="228" w:lineRule="exact"/>
        <w:ind w:right="72"/>
        <w:rPr>
          <w:rFonts w:cs="Arial"/>
        </w:rPr>
      </w:pPr>
      <w:r w:rsidRPr="07DF87E5">
        <w:rPr>
          <w:rFonts w:cs="Arial"/>
        </w:rPr>
        <w:t>The job description will be reviewed at the end of the academic year or earlier if necessary. In addition, it may be amended at any time after consultation with you.</w:t>
      </w:r>
    </w:p>
    <w:p w14:paraId="380E4EB5" w14:textId="77777777" w:rsidR="00806968" w:rsidRDefault="00671A59">
      <w:pPr>
        <w:spacing w:after="144"/>
        <w:rPr>
          <w:rFonts w:cs="Arial"/>
          <w:szCs w:val="20"/>
        </w:rPr>
      </w:pPr>
      <w:r w:rsidRPr="00531DE8">
        <w:rPr>
          <w:rFonts w:cs="Arial"/>
          <w:szCs w:val="20"/>
        </w:rPr>
        <w:t xml:space="preserve">Two copies of this job description should be signed, the post holder retaining one and the </w:t>
      </w:r>
      <w:r>
        <w:rPr>
          <w:rFonts w:cs="Arial"/>
          <w:szCs w:val="20"/>
        </w:rPr>
        <w:t xml:space="preserve">HR department </w:t>
      </w:r>
      <w:r w:rsidRPr="00531DE8">
        <w:rPr>
          <w:rFonts w:cs="Arial"/>
          <w:szCs w:val="20"/>
        </w:rPr>
        <w:t>the other.</w:t>
      </w:r>
    </w:p>
    <w:p w14:paraId="17EE55F7" w14:textId="77777777" w:rsidR="00234588" w:rsidRDefault="00234588">
      <w:pPr>
        <w:spacing w:after="144"/>
        <w:rPr>
          <w:rFonts w:cs="Arial"/>
          <w:szCs w:val="20"/>
        </w:rPr>
      </w:pPr>
    </w:p>
    <w:p w14:paraId="2D64A0E6" w14:textId="77777777" w:rsidR="000C4EDA" w:rsidRPr="00531DE8" w:rsidRDefault="0043779A">
      <w:pPr>
        <w:spacing w:after="144"/>
        <w:rPr>
          <w:rFonts w:cs="Arial"/>
          <w:szCs w:val="20"/>
        </w:rPr>
      </w:pPr>
      <w:r>
        <w:rPr>
          <w:noProof/>
          <w:lang w:val="en-US" w:eastAsia="en-US"/>
        </w:rPr>
        <mc:AlternateContent>
          <mc:Choice Requires="wps">
            <w:drawing>
              <wp:inline distT="0" distB="0" distL="0" distR="0" wp14:anchorId="4EA22ACE" wp14:editId="14302B30">
                <wp:extent cx="6695440" cy="207010"/>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9544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405D6" w14:textId="77777777" w:rsidR="00965058" w:rsidRDefault="00965058" w:rsidP="00965058">
                            <w:pPr>
                              <w:tabs>
                                <w:tab w:val="left" w:leader="dot" w:pos="5004"/>
                                <w:tab w:val="left" w:leader="dot" w:pos="7380"/>
                              </w:tabs>
                              <w:rPr>
                                <w:rFonts w:cs="Arial"/>
                                <w:szCs w:val="20"/>
                              </w:rPr>
                            </w:pPr>
                            <w:r w:rsidRPr="000C4EDA">
                              <w:rPr>
                                <w:rFonts w:cs="Arial"/>
                                <w:spacing w:val="-10"/>
                                <w:szCs w:val="20"/>
                              </w:rPr>
                              <w:t>Signed :</w:t>
                            </w:r>
                            <w:r w:rsidRPr="000C4EDA">
                              <w:rPr>
                                <w:rFonts w:cs="Arial"/>
                                <w:szCs w:val="20"/>
                              </w:rPr>
                              <w:tab/>
                            </w:r>
                            <w:r>
                              <w:rPr>
                                <w:rFonts w:cs="Arial"/>
                                <w:szCs w:val="20"/>
                              </w:rPr>
                              <w:t xml:space="preserve">        </w:t>
                            </w:r>
                            <w:r w:rsidRPr="000C4EDA">
                              <w:rPr>
                                <w:rFonts w:cs="Arial"/>
                                <w:spacing w:val="-10"/>
                                <w:szCs w:val="20"/>
                              </w:rPr>
                              <w:t>Date:</w:t>
                            </w:r>
                            <w:r w:rsidRPr="000C4EDA">
                              <w:rPr>
                                <w:rFonts w:cs="Arial"/>
                                <w:szCs w:val="20"/>
                              </w:rPr>
                              <w:tab/>
                            </w:r>
                          </w:p>
                          <w:p w14:paraId="3A433640" w14:textId="7AF3B2EC" w:rsidR="003B6C2E" w:rsidRPr="000C4EDA" w:rsidRDefault="003B6C2E">
                            <w:pPr>
                              <w:tabs>
                                <w:tab w:val="left" w:leader="dot" w:pos="5004"/>
                                <w:tab w:val="left" w:leader="dot" w:pos="7380"/>
                              </w:tabs>
                              <w:rPr>
                                <w:rFonts w:cs="Arial"/>
                                <w:spacing w:val="-10"/>
                                <w:szCs w:val="20"/>
                              </w:rPr>
                            </w:pPr>
                          </w:p>
                        </w:txbxContent>
                      </wps:txbx>
                      <wps:bodyPr rot="0" vert="horz" wrap="square" lIns="0" tIns="0" rIns="0" bIns="0" anchor="t" anchorCtr="0" upright="1">
                        <a:noAutofit/>
                      </wps:bodyPr>
                    </wps:wsp>
                  </a:graphicData>
                </a:graphic>
              </wp:inline>
            </w:drawing>
          </mc:Choice>
          <mc:Fallback>
            <w:pict>
              <v:shapetype w14:anchorId="4EA22ACE" id="_x0000_t202" coordsize="21600,21600" o:spt="202" path="m,l,21600r21600,l21600,xe">
                <v:stroke joinstyle="miter"/>
                <v:path gradientshapeok="t" o:connecttype="rect"/>
              </v:shapetype>
              <v:shape id="Text Box 3" o:spid="_x0000_s1026" type="#_x0000_t202" style="width:527.2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" filled="f" stroked="f">
                <v:path arrowok="t"/>
                <v:textbox inset="0,0,0,0">
                  <w:txbxContent>
                    <w:p w14:paraId="722405D6" w14:textId="77777777" w:rsidR="00965058" w:rsidRDefault="00965058" w:rsidP="00965058">
                      <w:pPr>
                        <w:tabs>
                          <w:tab w:val="left" w:leader="dot" w:pos="5004"/>
                          <w:tab w:val="left" w:leader="dot" w:pos="7380"/>
                        </w:tabs>
                        <w:rPr>
                          <w:rFonts w:cs="Arial"/>
                          <w:szCs w:val="20"/>
                        </w:rPr>
                      </w:pPr>
                      <w:r w:rsidRPr="000C4EDA">
                        <w:rPr>
                          <w:rFonts w:cs="Arial"/>
                          <w:spacing w:val="-10"/>
                          <w:szCs w:val="20"/>
                        </w:rPr>
                        <w:t>Signed :</w:t>
                      </w:r>
                      <w:r w:rsidRPr="000C4EDA">
                        <w:rPr>
                          <w:rFonts w:cs="Arial"/>
                          <w:szCs w:val="20"/>
                        </w:rPr>
                        <w:tab/>
                      </w:r>
                      <w:r>
                        <w:rPr>
                          <w:rFonts w:cs="Arial"/>
                          <w:szCs w:val="20"/>
                        </w:rPr>
                        <w:t xml:space="preserve">        </w:t>
                      </w:r>
                      <w:r w:rsidRPr="000C4EDA">
                        <w:rPr>
                          <w:rFonts w:cs="Arial"/>
                          <w:spacing w:val="-10"/>
                          <w:szCs w:val="20"/>
                        </w:rPr>
                        <w:t>Date:</w:t>
                      </w:r>
                      <w:r w:rsidRPr="000C4EDA">
                        <w:rPr>
                          <w:rFonts w:cs="Arial"/>
                          <w:szCs w:val="20"/>
                        </w:rPr>
                        <w:tab/>
                      </w:r>
                    </w:p>
                    <w:p w14:paraId="3A433640" w14:textId="7AF3B2EC" w:rsidR="003B6C2E" w:rsidRPr="000C4EDA" w:rsidRDefault="003B6C2E">
                      <w:pPr>
                        <w:tabs>
                          <w:tab w:val="left" w:leader="dot" w:pos="5004"/>
                          <w:tab w:val="left" w:leader="dot" w:pos="7380"/>
                        </w:tabs>
                        <w:rPr>
                          <w:rFonts w:cs="Arial"/>
                          <w:spacing w:val="-10"/>
                          <w:szCs w:val="20"/>
                        </w:rPr>
                      </w:pPr>
                    </w:p>
                  </w:txbxContent>
                </v:textbox>
                <w10:anchorlock/>
              </v:shape>
            </w:pict>
          </mc:Fallback>
        </mc:AlternateContent>
      </w:r>
    </w:p>
    <w:sectPr w:rsidR="000C4EDA" w:rsidRPr="00531DE8" w:rsidSect="00B3520A">
      <w:pgSz w:w="11904" w:h="16834"/>
      <w:pgMar w:top="1145" w:right="847" w:bottom="1110" w:left="54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390C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EC828F"/>
    <w:multiLevelType w:val="singleLevel"/>
    <w:tmpl w:val="2E57F82E"/>
    <w:lvl w:ilvl="0">
      <w:numFmt w:val="bullet"/>
      <w:lvlText w:val="·"/>
      <w:lvlJc w:val="left"/>
      <w:pPr>
        <w:tabs>
          <w:tab w:val="num" w:pos="720"/>
        </w:tabs>
        <w:ind w:left="360"/>
      </w:pPr>
      <w:rPr>
        <w:rFonts w:ascii="Symbol" w:hAnsi="Symbol" w:cs="Symbol" w:hint="default"/>
        <w:color w:val="000000"/>
      </w:rPr>
    </w:lvl>
  </w:abstractNum>
  <w:abstractNum w:abstractNumId="2" w15:restartNumberingAfterBreak="0">
    <w:nsid w:val="0B78F6B4"/>
    <w:multiLevelType w:val="singleLevel"/>
    <w:tmpl w:val="143495B8"/>
    <w:lvl w:ilvl="0">
      <w:numFmt w:val="bullet"/>
      <w:lvlText w:val="·"/>
      <w:lvlJc w:val="left"/>
      <w:pPr>
        <w:tabs>
          <w:tab w:val="num" w:pos="792"/>
        </w:tabs>
        <w:ind w:left="792" w:hanging="360"/>
      </w:pPr>
      <w:rPr>
        <w:rFonts w:ascii="Symbol" w:hAnsi="Symbol" w:cs="Symbol" w:hint="default"/>
        <w:color w:val="000000"/>
      </w:rPr>
    </w:lvl>
  </w:abstractNum>
  <w:abstractNum w:abstractNumId="3" w15:restartNumberingAfterBreak="0">
    <w:nsid w:val="113BE6F7"/>
    <w:multiLevelType w:val="singleLevel"/>
    <w:tmpl w:val="041A1AB4"/>
    <w:lvl w:ilvl="0">
      <w:numFmt w:val="bullet"/>
      <w:lvlText w:val="·"/>
      <w:lvlJc w:val="left"/>
      <w:pPr>
        <w:tabs>
          <w:tab w:val="num" w:pos="720"/>
        </w:tabs>
        <w:ind w:left="360"/>
      </w:pPr>
      <w:rPr>
        <w:rFonts w:ascii="Symbol" w:hAnsi="Symbol" w:cs="Symbol" w:hint="default"/>
        <w:color w:val="000000"/>
      </w:rPr>
    </w:lvl>
  </w:abstractNum>
  <w:abstractNum w:abstractNumId="4" w15:restartNumberingAfterBreak="0">
    <w:nsid w:val="12CF4102"/>
    <w:multiLevelType w:val="hybridMultilevel"/>
    <w:tmpl w:val="4F2A8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3784E"/>
    <w:multiLevelType w:val="singleLevel"/>
    <w:tmpl w:val="3EE11432"/>
    <w:lvl w:ilvl="0">
      <w:numFmt w:val="bullet"/>
      <w:lvlText w:val="·"/>
      <w:lvlJc w:val="left"/>
      <w:pPr>
        <w:tabs>
          <w:tab w:val="num" w:pos="720"/>
        </w:tabs>
        <w:ind w:left="360"/>
      </w:pPr>
      <w:rPr>
        <w:rFonts w:ascii="Symbol" w:hAnsi="Symbol" w:cs="Symbol" w:hint="default"/>
        <w:color w:val="000000"/>
      </w:rPr>
    </w:lvl>
  </w:abstractNum>
  <w:abstractNum w:abstractNumId="6" w15:restartNumberingAfterBreak="0">
    <w:nsid w:val="15797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EF98E5"/>
    <w:multiLevelType w:val="singleLevel"/>
    <w:tmpl w:val="6E7A94D4"/>
    <w:lvl w:ilvl="0">
      <w:numFmt w:val="bullet"/>
      <w:lvlText w:val="·"/>
      <w:lvlJc w:val="left"/>
      <w:pPr>
        <w:tabs>
          <w:tab w:val="num" w:pos="720"/>
        </w:tabs>
        <w:ind w:left="360"/>
      </w:pPr>
      <w:rPr>
        <w:rFonts w:ascii="Symbol" w:hAnsi="Symbol" w:cs="Symbol" w:hint="default"/>
        <w:color w:val="000000"/>
      </w:rPr>
    </w:lvl>
  </w:abstractNum>
  <w:abstractNum w:abstractNumId="8" w15:restartNumberingAfterBreak="0">
    <w:nsid w:val="1CF518B3"/>
    <w:multiLevelType w:val="hybridMultilevel"/>
    <w:tmpl w:val="8F5A1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4566E"/>
    <w:multiLevelType w:val="singleLevel"/>
    <w:tmpl w:val="143F6B42"/>
    <w:lvl w:ilvl="0">
      <w:numFmt w:val="bullet"/>
      <w:lvlText w:val="·"/>
      <w:lvlJc w:val="left"/>
      <w:pPr>
        <w:tabs>
          <w:tab w:val="num" w:pos="720"/>
        </w:tabs>
        <w:ind w:left="360"/>
      </w:pPr>
      <w:rPr>
        <w:rFonts w:ascii="Symbol" w:hAnsi="Symbol" w:cs="Symbol" w:hint="default"/>
        <w:color w:val="000000"/>
      </w:rPr>
    </w:lvl>
  </w:abstractNum>
  <w:abstractNum w:abstractNumId="10" w15:restartNumberingAfterBreak="0">
    <w:nsid w:val="28788ED6"/>
    <w:multiLevelType w:val="singleLevel"/>
    <w:tmpl w:val="7227305D"/>
    <w:lvl w:ilvl="0">
      <w:numFmt w:val="bullet"/>
      <w:lvlText w:val="·"/>
      <w:lvlJc w:val="left"/>
      <w:pPr>
        <w:tabs>
          <w:tab w:val="num" w:pos="720"/>
        </w:tabs>
        <w:ind w:left="360"/>
      </w:pPr>
      <w:rPr>
        <w:rFonts w:ascii="Symbol" w:hAnsi="Symbol" w:cs="Symbol" w:hint="default"/>
        <w:color w:val="000000"/>
      </w:rPr>
    </w:lvl>
  </w:abstractNum>
  <w:abstractNum w:abstractNumId="11" w15:restartNumberingAfterBreak="0">
    <w:nsid w:val="2CE45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8CA96D"/>
    <w:multiLevelType w:val="singleLevel"/>
    <w:tmpl w:val="143C8980"/>
    <w:lvl w:ilvl="0">
      <w:numFmt w:val="bullet"/>
      <w:lvlText w:val="·"/>
      <w:lvlJc w:val="left"/>
      <w:pPr>
        <w:tabs>
          <w:tab w:val="num" w:pos="720"/>
        </w:tabs>
        <w:ind w:left="360"/>
      </w:pPr>
      <w:rPr>
        <w:rFonts w:ascii="Symbol" w:hAnsi="Symbol" w:cs="Symbol" w:hint="default"/>
        <w:color w:val="000000"/>
      </w:rPr>
    </w:lvl>
  </w:abstractNum>
  <w:abstractNum w:abstractNumId="13" w15:restartNumberingAfterBreak="0">
    <w:nsid w:val="32FDB8E2"/>
    <w:multiLevelType w:val="singleLevel"/>
    <w:tmpl w:val="7A8B2407"/>
    <w:lvl w:ilvl="0">
      <w:numFmt w:val="bullet"/>
      <w:lvlText w:val="·"/>
      <w:lvlJc w:val="left"/>
      <w:pPr>
        <w:tabs>
          <w:tab w:val="num" w:pos="720"/>
        </w:tabs>
        <w:ind w:left="360"/>
      </w:pPr>
      <w:rPr>
        <w:rFonts w:ascii="Symbol" w:hAnsi="Symbol" w:cs="Symbol" w:hint="default"/>
        <w:color w:val="000000"/>
      </w:rPr>
    </w:lvl>
  </w:abstractNum>
  <w:abstractNum w:abstractNumId="14" w15:restartNumberingAfterBreak="0">
    <w:nsid w:val="361CB7E6"/>
    <w:multiLevelType w:val="singleLevel"/>
    <w:tmpl w:val="470D6A39"/>
    <w:lvl w:ilvl="0">
      <w:numFmt w:val="bullet"/>
      <w:lvlText w:val="·"/>
      <w:lvlJc w:val="left"/>
      <w:pPr>
        <w:tabs>
          <w:tab w:val="num" w:pos="792"/>
        </w:tabs>
        <w:ind w:left="792" w:hanging="360"/>
      </w:pPr>
      <w:rPr>
        <w:rFonts w:ascii="Symbol" w:hAnsi="Symbol" w:cs="Symbol" w:hint="default"/>
        <w:color w:val="000000"/>
      </w:rPr>
    </w:lvl>
  </w:abstractNum>
  <w:abstractNum w:abstractNumId="15" w15:restartNumberingAfterBreak="0">
    <w:nsid w:val="3A73F995"/>
    <w:multiLevelType w:val="singleLevel"/>
    <w:tmpl w:val="788F66FB"/>
    <w:lvl w:ilvl="0">
      <w:numFmt w:val="bullet"/>
      <w:lvlText w:val="·"/>
      <w:lvlJc w:val="left"/>
      <w:pPr>
        <w:tabs>
          <w:tab w:val="num" w:pos="720"/>
        </w:tabs>
        <w:ind w:left="360"/>
      </w:pPr>
      <w:rPr>
        <w:rFonts w:ascii="Symbol" w:hAnsi="Symbol" w:cs="Symbol" w:hint="default"/>
        <w:color w:val="000000"/>
      </w:rPr>
    </w:lvl>
  </w:abstractNum>
  <w:abstractNum w:abstractNumId="16" w15:restartNumberingAfterBreak="0">
    <w:nsid w:val="3C4CA607"/>
    <w:multiLevelType w:val="singleLevel"/>
    <w:tmpl w:val="2F0AF0CE"/>
    <w:lvl w:ilvl="0">
      <w:numFmt w:val="bullet"/>
      <w:lvlText w:val="·"/>
      <w:lvlJc w:val="left"/>
      <w:pPr>
        <w:tabs>
          <w:tab w:val="num" w:pos="720"/>
        </w:tabs>
        <w:ind w:left="360"/>
      </w:pPr>
      <w:rPr>
        <w:rFonts w:ascii="Symbol" w:hAnsi="Symbol" w:cs="Symbol" w:hint="default"/>
        <w:color w:val="000000"/>
      </w:rPr>
    </w:lvl>
  </w:abstractNum>
  <w:abstractNum w:abstractNumId="17" w15:restartNumberingAfterBreak="0">
    <w:nsid w:val="554CAE1A"/>
    <w:multiLevelType w:val="singleLevel"/>
    <w:tmpl w:val="77358B75"/>
    <w:lvl w:ilvl="0">
      <w:numFmt w:val="bullet"/>
      <w:lvlText w:val="·"/>
      <w:lvlJc w:val="left"/>
      <w:pPr>
        <w:tabs>
          <w:tab w:val="num" w:pos="720"/>
        </w:tabs>
        <w:ind w:left="360"/>
      </w:pPr>
      <w:rPr>
        <w:rFonts w:ascii="Symbol" w:hAnsi="Symbol" w:cs="Symbol" w:hint="default"/>
        <w:color w:val="000000"/>
      </w:rPr>
    </w:lvl>
  </w:abstractNum>
  <w:abstractNum w:abstractNumId="18" w15:restartNumberingAfterBreak="0">
    <w:nsid w:val="58782C6D"/>
    <w:multiLevelType w:val="singleLevel"/>
    <w:tmpl w:val="61254609"/>
    <w:lvl w:ilvl="0">
      <w:numFmt w:val="bullet"/>
      <w:lvlText w:val="·"/>
      <w:lvlJc w:val="left"/>
      <w:pPr>
        <w:tabs>
          <w:tab w:val="num" w:pos="720"/>
        </w:tabs>
        <w:ind w:left="360"/>
      </w:pPr>
      <w:rPr>
        <w:rFonts w:ascii="Symbol" w:hAnsi="Symbol" w:cs="Symbol" w:hint="default"/>
        <w:color w:val="000000"/>
      </w:rPr>
    </w:lvl>
  </w:abstractNum>
  <w:abstractNum w:abstractNumId="19" w15:restartNumberingAfterBreak="0">
    <w:nsid w:val="5D0C6C17"/>
    <w:multiLevelType w:val="singleLevel"/>
    <w:tmpl w:val="7FC33CE5"/>
    <w:lvl w:ilvl="0">
      <w:numFmt w:val="bullet"/>
      <w:lvlText w:val="·"/>
      <w:lvlJc w:val="left"/>
      <w:pPr>
        <w:tabs>
          <w:tab w:val="num" w:pos="720"/>
        </w:tabs>
        <w:ind w:left="360"/>
      </w:pPr>
      <w:rPr>
        <w:rFonts w:ascii="Symbol" w:hAnsi="Symbol" w:cs="Symbol" w:hint="default"/>
        <w:color w:val="000000"/>
      </w:rPr>
    </w:lvl>
  </w:abstractNum>
  <w:abstractNum w:abstractNumId="20" w15:restartNumberingAfterBreak="0">
    <w:nsid w:val="5D8214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1D40C7"/>
    <w:multiLevelType w:val="singleLevel"/>
    <w:tmpl w:val="76A2209F"/>
    <w:lvl w:ilvl="0">
      <w:numFmt w:val="bullet"/>
      <w:lvlText w:val="·"/>
      <w:lvlJc w:val="left"/>
      <w:pPr>
        <w:tabs>
          <w:tab w:val="num" w:pos="360"/>
        </w:tabs>
        <w:ind w:left="360" w:hanging="360"/>
      </w:pPr>
      <w:rPr>
        <w:rFonts w:ascii="Symbol" w:hAnsi="Symbol" w:cs="Symbol" w:hint="default"/>
        <w:color w:val="000000"/>
      </w:rPr>
    </w:lvl>
  </w:abstractNum>
  <w:abstractNum w:abstractNumId="22" w15:restartNumberingAfterBreak="0">
    <w:nsid w:val="6241CCDA"/>
    <w:multiLevelType w:val="singleLevel"/>
    <w:tmpl w:val="43A52E8D"/>
    <w:lvl w:ilvl="0">
      <w:numFmt w:val="bullet"/>
      <w:lvlText w:val="§"/>
      <w:lvlJc w:val="left"/>
      <w:pPr>
        <w:tabs>
          <w:tab w:val="num" w:pos="792"/>
        </w:tabs>
        <w:ind w:left="792" w:hanging="360"/>
      </w:pPr>
      <w:rPr>
        <w:rFonts w:ascii="Wingdings" w:hAnsi="Wingdings" w:cs="Wingdings" w:hint="default"/>
        <w:color w:val="000000"/>
      </w:rPr>
    </w:lvl>
  </w:abstractNum>
  <w:abstractNum w:abstractNumId="23" w15:restartNumberingAfterBreak="0">
    <w:nsid w:val="65E6ED94"/>
    <w:multiLevelType w:val="singleLevel"/>
    <w:tmpl w:val="19EAD8FC"/>
    <w:lvl w:ilvl="0">
      <w:numFmt w:val="bullet"/>
      <w:lvlText w:val="·"/>
      <w:lvlJc w:val="left"/>
      <w:pPr>
        <w:tabs>
          <w:tab w:val="num" w:pos="720"/>
        </w:tabs>
        <w:ind w:left="360"/>
      </w:pPr>
      <w:rPr>
        <w:rFonts w:ascii="Symbol" w:hAnsi="Symbol" w:cs="Symbol" w:hint="default"/>
        <w:color w:val="000000"/>
      </w:rPr>
    </w:lvl>
  </w:abstractNum>
  <w:abstractNum w:abstractNumId="24" w15:restartNumberingAfterBreak="0">
    <w:nsid w:val="6CDD6756"/>
    <w:multiLevelType w:val="singleLevel"/>
    <w:tmpl w:val="7E757901"/>
    <w:lvl w:ilvl="0">
      <w:numFmt w:val="bullet"/>
      <w:lvlText w:val="·"/>
      <w:lvlJc w:val="left"/>
      <w:pPr>
        <w:tabs>
          <w:tab w:val="num" w:pos="720"/>
        </w:tabs>
        <w:ind w:left="360"/>
      </w:pPr>
      <w:rPr>
        <w:rFonts w:ascii="Symbol" w:hAnsi="Symbol" w:cs="Symbol" w:hint="default"/>
        <w:color w:val="000000"/>
      </w:rPr>
    </w:lvl>
  </w:abstractNum>
  <w:abstractNum w:abstractNumId="25" w15:restartNumberingAfterBreak="0">
    <w:nsid w:val="730C7313"/>
    <w:multiLevelType w:val="hybridMultilevel"/>
    <w:tmpl w:val="CADE48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521C0C"/>
    <w:multiLevelType w:val="hybridMultilevel"/>
    <w:tmpl w:val="4558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0BFA29"/>
    <w:multiLevelType w:val="singleLevel"/>
    <w:tmpl w:val="479DCE17"/>
    <w:lvl w:ilvl="0">
      <w:numFmt w:val="bullet"/>
      <w:lvlText w:val="·"/>
      <w:lvlJc w:val="left"/>
      <w:pPr>
        <w:tabs>
          <w:tab w:val="num" w:pos="792"/>
        </w:tabs>
        <w:ind w:left="432"/>
      </w:pPr>
      <w:rPr>
        <w:rFonts w:ascii="Symbol" w:hAnsi="Symbol" w:cs="Symbol" w:hint="default"/>
        <w:color w:val="000000"/>
      </w:rPr>
    </w:lvl>
  </w:abstractNum>
  <w:num w:numId="1">
    <w:abstractNumId w:val="1"/>
  </w:num>
  <w:num w:numId="2">
    <w:abstractNumId w:val="16"/>
  </w:num>
  <w:num w:numId="3">
    <w:abstractNumId w:val="7"/>
  </w:num>
  <w:num w:numId="4">
    <w:abstractNumId w:val="13"/>
  </w:num>
  <w:num w:numId="5">
    <w:abstractNumId w:val="24"/>
  </w:num>
  <w:num w:numId="6">
    <w:abstractNumId w:val="19"/>
  </w:num>
  <w:num w:numId="7">
    <w:abstractNumId w:val="18"/>
  </w:num>
  <w:num w:numId="8">
    <w:abstractNumId w:val="23"/>
  </w:num>
  <w:num w:numId="9">
    <w:abstractNumId w:val="10"/>
  </w:num>
  <w:num w:numId="10">
    <w:abstractNumId w:val="15"/>
  </w:num>
  <w:num w:numId="11">
    <w:abstractNumId w:val="5"/>
  </w:num>
  <w:num w:numId="12">
    <w:abstractNumId w:val="3"/>
  </w:num>
  <w:num w:numId="13">
    <w:abstractNumId w:val="17"/>
  </w:num>
  <w:num w:numId="14">
    <w:abstractNumId w:val="9"/>
  </w:num>
  <w:num w:numId="15">
    <w:abstractNumId w:val="12"/>
  </w:num>
  <w:num w:numId="16">
    <w:abstractNumId w:val="21"/>
  </w:num>
  <w:num w:numId="17">
    <w:abstractNumId w:val="27"/>
  </w:num>
  <w:num w:numId="18">
    <w:abstractNumId w:val="14"/>
  </w:num>
  <w:num w:numId="19">
    <w:abstractNumId w:val="22"/>
  </w:num>
  <w:num w:numId="20">
    <w:abstractNumId w:val="2"/>
  </w:num>
  <w:num w:numId="21">
    <w:abstractNumId w:val="26"/>
  </w:num>
  <w:num w:numId="22">
    <w:abstractNumId w:val="8"/>
  </w:num>
  <w:num w:numId="23">
    <w:abstractNumId w:val="11"/>
  </w:num>
  <w:num w:numId="24">
    <w:abstractNumId w:val="0"/>
  </w:num>
  <w:num w:numId="25">
    <w:abstractNumId w:val="4"/>
  </w:num>
  <w:num w:numId="26">
    <w:abstractNumId w:val="25"/>
  </w:num>
  <w:num w:numId="27">
    <w:abstractNumId w:val="20"/>
  </w:num>
  <w:num w:numId="2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C9"/>
    <w:rsid w:val="00000B86"/>
    <w:rsid w:val="00024617"/>
    <w:rsid w:val="0004120B"/>
    <w:rsid w:val="00041C9A"/>
    <w:rsid w:val="00043FD8"/>
    <w:rsid w:val="000A232A"/>
    <w:rsid w:val="000C37E2"/>
    <w:rsid w:val="000C4EDA"/>
    <w:rsid w:val="000D399D"/>
    <w:rsid w:val="000F39AB"/>
    <w:rsid w:val="00102B93"/>
    <w:rsid w:val="00130646"/>
    <w:rsid w:val="00140EC6"/>
    <w:rsid w:val="001B1FC4"/>
    <w:rsid w:val="001C555B"/>
    <w:rsid w:val="001C5F1E"/>
    <w:rsid w:val="001E6870"/>
    <w:rsid w:val="00203F6F"/>
    <w:rsid w:val="00212EC3"/>
    <w:rsid w:val="00216461"/>
    <w:rsid w:val="00234588"/>
    <w:rsid w:val="00235150"/>
    <w:rsid w:val="00252FA1"/>
    <w:rsid w:val="002542EA"/>
    <w:rsid w:val="002610E5"/>
    <w:rsid w:val="002750F5"/>
    <w:rsid w:val="002769CD"/>
    <w:rsid w:val="002803F4"/>
    <w:rsid w:val="00286BB5"/>
    <w:rsid w:val="002A2418"/>
    <w:rsid w:val="002C26D0"/>
    <w:rsid w:val="00325E46"/>
    <w:rsid w:val="0034476C"/>
    <w:rsid w:val="0035769E"/>
    <w:rsid w:val="00371283"/>
    <w:rsid w:val="00371B13"/>
    <w:rsid w:val="0038585B"/>
    <w:rsid w:val="003B6C2E"/>
    <w:rsid w:val="003E79A0"/>
    <w:rsid w:val="003F671A"/>
    <w:rsid w:val="003F69C7"/>
    <w:rsid w:val="004051E8"/>
    <w:rsid w:val="00413C3F"/>
    <w:rsid w:val="00417D25"/>
    <w:rsid w:val="004329CA"/>
    <w:rsid w:val="0043779A"/>
    <w:rsid w:val="00454274"/>
    <w:rsid w:val="004954F1"/>
    <w:rsid w:val="00497D1B"/>
    <w:rsid w:val="004B3A1A"/>
    <w:rsid w:val="004C7E8A"/>
    <w:rsid w:val="004D1E80"/>
    <w:rsid w:val="004D4E16"/>
    <w:rsid w:val="004E6572"/>
    <w:rsid w:val="004F44CB"/>
    <w:rsid w:val="00531DE8"/>
    <w:rsid w:val="00541AF4"/>
    <w:rsid w:val="005557A1"/>
    <w:rsid w:val="005621E0"/>
    <w:rsid w:val="00567EEA"/>
    <w:rsid w:val="005700BE"/>
    <w:rsid w:val="00573084"/>
    <w:rsid w:val="0058284B"/>
    <w:rsid w:val="00585795"/>
    <w:rsid w:val="00593934"/>
    <w:rsid w:val="005E40A5"/>
    <w:rsid w:val="005F483A"/>
    <w:rsid w:val="00606E78"/>
    <w:rsid w:val="00622372"/>
    <w:rsid w:val="006308A6"/>
    <w:rsid w:val="00631AB6"/>
    <w:rsid w:val="00666D9A"/>
    <w:rsid w:val="006672BF"/>
    <w:rsid w:val="00671A59"/>
    <w:rsid w:val="00691BEA"/>
    <w:rsid w:val="0069241B"/>
    <w:rsid w:val="006B3C35"/>
    <w:rsid w:val="006C01CE"/>
    <w:rsid w:val="006C36D8"/>
    <w:rsid w:val="006C524A"/>
    <w:rsid w:val="006E0C74"/>
    <w:rsid w:val="00752BE7"/>
    <w:rsid w:val="007601C1"/>
    <w:rsid w:val="00766E33"/>
    <w:rsid w:val="007719F8"/>
    <w:rsid w:val="00772460"/>
    <w:rsid w:val="007726F3"/>
    <w:rsid w:val="007B3D13"/>
    <w:rsid w:val="007D6AB4"/>
    <w:rsid w:val="00805B6F"/>
    <w:rsid w:val="00806968"/>
    <w:rsid w:val="008433BD"/>
    <w:rsid w:val="00851478"/>
    <w:rsid w:val="00854F9A"/>
    <w:rsid w:val="008618BF"/>
    <w:rsid w:val="008773BB"/>
    <w:rsid w:val="00891DDC"/>
    <w:rsid w:val="00892D1D"/>
    <w:rsid w:val="008B2B32"/>
    <w:rsid w:val="008C7311"/>
    <w:rsid w:val="008D2D46"/>
    <w:rsid w:val="008F4605"/>
    <w:rsid w:val="00952734"/>
    <w:rsid w:val="00962865"/>
    <w:rsid w:val="00965058"/>
    <w:rsid w:val="00967F5F"/>
    <w:rsid w:val="009A3CEA"/>
    <w:rsid w:val="009C42C9"/>
    <w:rsid w:val="009D1C59"/>
    <w:rsid w:val="009D2020"/>
    <w:rsid w:val="009D7BB4"/>
    <w:rsid w:val="00A06C1D"/>
    <w:rsid w:val="00A125E4"/>
    <w:rsid w:val="00A552B0"/>
    <w:rsid w:val="00A64F11"/>
    <w:rsid w:val="00A91024"/>
    <w:rsid w:val="00A93DE0"/>
    <w:rsid w:val="00AA15C9"/>
    <w:rsid w:val="00AB71BB"/>
    <w:rsid w:val="00AD4B20"/>
    <w:rsid w:val="00AD730E"/>
    <w:rsid w:val="00B03271"/>
    <w:rsid w:val="00B2436B"/>
    <w:rsid w:val="00B3463A"/>
    <w:rsid w:val="00B3520A"/>
    <w:rsid w:val="00B509A2"/>
    <w:rsid w:val="00B75CA6"/>
    <w:rsid w:val="00B801DF"/>
    <w:rsid w:val="00B93864"/>
    <w:rsid w:val="00B93E12"/>
    <w:rsid w:val="00B955A2"/>
    <w:rsid w:val="00BA028F"/>
    <w:rsid w:val="00BA6389"/>
    <w:rsid w:val="00BC4C33"/>
    <w:rsid w:val="00BE570F"/>
    <w:rsid w:val="00BF1A36"/>
    <w:rsid w:val="00C04324"/>
    <w:rsid w:val="00C07879"/>
    <w:rsid w:val="00C27405"/>
    <w:rsid w:val="00C33206"/>
    <w:rsid w:val="00C446D3"/>
    <w:rsid w:val="00C57027"/>
    <w:rsid w:val="00C668D1"/>
    <w:rsid w:val="00C90B42"/>
    <w:rsid w:val="00CA090B"/>
    <w:rsid w:val="00CA4C30"/>
    <w:rsid w:val="00CD282F"/>
    <w:rsid w:val="00CD3A1D"/>
    <w:rsid w:val="00CE103A"/>
    <w:rsid w:val="00CF2A57"/>
    <w:rsid w:val="00D01CDD"/>
    <w:rsid w:val="00D03ADD"/>
    <w:rsid w:val="00D04452"/>
    <w:rsid w:val="00D209DA"/>
    <w:rsid w:val="00D30AA0"/>
    <w:rsid w:val="00D44BBC"/>
    <w:rsid w:val="00D71CD4"/>
    <w:rsid w:val="00D838EC"/>
    <w:rsid w:val="00DA7063"/>
    <w:rsid w:val="00DA76BA"/>
    <w:rsid w:val="00DB6E76"/>
    <w:rsid w:val="00DE1BCB"/>
    <w:rsid w:val="00DF3314"/>
    <w:rsid w:val="00DF5FD7"/>
    <w:rsid w:val="00E2243C"/>
    <w:rsid w:val="00E603A0"/>
    <w:rsid w:val="00E83679"/>
    <w:rsid w:val="00E91DA5"/>
    <w:rsid w:val="00EA3DDD"/>
    <w:rsid w:val="00EB2418"/>
    <w:rsid w:val="00EC6CB8"/>
    <w:rsid w:val="00ED11C9"/>
    <w:rsid w:val="00EF4503"/>
    <w:rsid w:val="00F80AD6"/>
    <w:rsid w:val="00F823A3"/>
    <w:rsid w:val="00F937DD"/>
    <w:rsid w:val="00F97DAC"/>
    <w:rsid w:val="00FD750B"/>
    <w:rsid w:val="00FE60C6"/>
    <w:rsid w:val="00FE7EC2"/>
    <w:rsid w:val="07DF87E5"/>
    <w:rsid w:val="7DB2C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0310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4274"/>
    <w:pPr>
      <w:widowControl w:val="0"/>
      <w:autoSpaceDE w:val="0"/>
      <w:autoSpaceDN w:val="0"/>
      <w:spacing w:after="240" w:line="360" w:lineRule="auto"/>
    </w:pPr>
    <w:rPr>
      <w:rFonts w:ascii="Arial" w:hAnsi="Arial"/>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0A232A"/>
    <w:pPr>
      <w:ind w:left="720"/>
    </w:pPr>
  </w:style>
  <w:style w:type="paragraph" w:customStyle="1" w:styleId="Style1">
    <w:name w:val="Style 1"/>
    <w:basedOn w:val="Normal"/>
    <w:rsid w:val="000A232A"/>
    <w:pPr>
      <w:adjustRightInd w:val="0"/>
    </w:pPr>
  </w:style>
  <w:style w:type="paragraph" w:customStyle="1" w:styleId="Style3">
    <w:name w:val="Style 3"/>
    <w:basedOn w:val="Normal"/>
    <w:rsid w:val="000A232A"/>
    <w:pPr>
      <w:ind w:left="72"/>
    </w:pPr>
  </w:style>
  <w:style w:type="paragraph" w:customStyle="1" w:styleId="Style4">
    <w:name w:val="Style 4"/>
    <w:basedOn w:val="Normal"/>
    <w:rsid w:val="000A232A"/>
    <w:pPr>
      <w:ind w:left="792" w:hanging="432"/>
    </w:pPr>
  </w:style>
  <w:style w:type="paragraph" w:customStyle="1" w:styleId="Style5">
    <w:name w:val="Style 5"/>
    <w:basedOn w:val="Normal"/>
    <w:rsid w:val="000A232A"/>
    <w:pPr>
      <w:ind w:left="360"/>
    </w:pPr>
  </w:style>
  <w:style w:type="paragraph" w:styleId="BalloonText">
    <w:name w:val="Balloon Text"/>
    <w:basedOn w:val="Normal"/>
    <w:link w:val="BalloonTextChar"/>
    <w:uiPriority w:val="99"/>
    <w:semiHidden/>
    <w:unhideWhenUsed/>
    <w:rsid w:val="002A2418"/>
    <w:rPr>
      <w:rFonts w:ascii="Lucida Grande" w:hAnsi="Lucida Grande"/>
      <w:sz w:val="18"/>
      <w:szCs w:val="18"/>
    </w:rPr>
  </w:style>
  <w:style w:type="character" w:customStyle="1" w:styleId="BalloonTextChar">
    <w:name w:val="Balloon Text Char"/>
    <w:basedOn w:val="DefaultParagraphFont"/>
    <w:link w:val="BalloonText"/>
    <w:uiPriority w:val="99"/>
    <w:semiHidden/>
    <w:rsid w:val="002A2418"/>
    <w:rPr>
      <w:rFonts w:ascii="Lucida Grande" w:hAnsi="Lucida Grande"/>
      <w:sz w:val="18"/>
      <w:szCs w:val="18"/>
      <w:lang w:eastAsia="en-GB"/>
    </w:rPr>
  </w:style>
  <w:style w:type="paragraph" w:styleId="BodyText">
    <w:name w:val="Body Text"/>
    <w:basedOn w:val="Normal"/>
    <w:link w:val="BodyTextChar"/>
    <w:rsid w:val="00286BB5"/>
    <w:pPr>
      <w:widowControl/>
      <w:autoSpaceDE/>
      <w:autoSpaceDN/>
      <w:jc w:val="center"/>
    </w:pPr>
    <w:rPr>
      <w:sz w:val="36"/>
      <w:szCs w:val="20"/>
    </w:rPr>
  </w:style>
  <w:style w:type="character" w:customStyle="1" w:styleId="BodyTextChar">
    <w:name w:val="Body Text Char"/>
    <w:basedOn w:val="DefaultParagraphFont"/>
    <w:link w:val="BodyText"/>
    <w:rsid w:val="00286BB5"/>
    <w:rPr>
      <w:rFonts w:ascii="Arial" w:hAnsi="Arial"/>
      <w:sz w:val="36"/>
      <w:lang w:val="en-GB" w:eastAsia="en-GB"/>
    </w:rPr>
  </w:style>
  <w:style w:type="paragraph" w:customStyle="1" w:styleId="SKA">
    <w:name w:val="SKA"/>
    <w:basedOn w:val="Normal"/>
    <w:rsid w:val="00286BB5"/>
    <w:pPr>
      <w:widowControl/>
      <w:autoSpaceDE/>
      <w:autoSpaceDN/>
      <w:spacing w:after="200" w:line="276" w:lineRule="auto"/>
      <w:ind w:left="720" w:hanging="720"/>
      <w:jc w:val="both"/>
    </w:pPr>
    <w:rPr>
      <w:rFonts w:cs="Arial"/>
      <w:noProof/>
      <w:szCs w:val="20"/>
      <w:lang w:eastAsia="en-US"/>
    </w:rPr>
  </w:style>
  <w:style w:type="paragraph" w:styleId="ListParagraph">
    <w:name w:val="List Paragraph"/>
    <w:basedOn w:val="Normal"/>
    <w:uiPriority w:val="72"/>
    <w:rsid w:val="00454274"/>
    <w:pPr>
      <w:ind w:left="720"/>
      <w:contextualSpacing/>
    </w:pPr>
  </w:style>
  <w:style w:type="table" w:styleId="TableGrid">
    <w:name w:val="Table Grid"/>
    <w:basedOn w:val="TableNormal"/>
    <w:uiPriority w:val="59"/>
    <w:rsid w:val="00495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00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D76EFE41078147828324298E6D42BF" ma:contentTypeVersion="9" ma:contentTypeDescription="Create a new document." ma:contentTypeScope="" ma:versionID="9f14a154e015834a3b15a426dd7fb7ee">
  <xsd:schema xmlns:xsd="http://www.w3.org/2001/XMLSchema" xmlns:xs="http://www.w3.org/2001/XMLSchema" xmlns:p="http://schemas.microsoft.com/office/2006/metadata/properties" xmlns:ns1="http://schemas.microsoft.com/sharepoint/v3" xmlns:ns2="fa97fac7-0f6b-42e9-83c7-b9c362ad2693" xmlns:ns3="7375a409-8fee-4021-9921-1c11e6d45646" targetNamespace="http://schemas.microsoft.com/office/2006/metadata/properties" ma:root="true" ma:fieldsID="7e16afb49038c8dc8192960cbab9f24b" ns1:_="" ns2:_="" ns3:_="">
    <xsd:import namespace="http://schemas.microsoft.com/sharepoint/v3"/>
    <xsd:import namespace="fa97fac7-0f6b-42e9-83c7-b9c362ad2693"/>
    <xsd:import namespace="7375a409-8fee-4021-9921-1c11e6d4564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7fac7-0f6b-42e9-83c7-b9c362ad2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5a409-8fee-4021-9921-1c11e6d456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BCA79F5-B11C-8848-B1C7-A842A68D077F}">
  <ds:schemaRefs>
    <ds:schemaRef ds:uri="http://schemas.openxmlformats.org/officeDocument/2006/bibliography"/>
  </ds:schemaRefs>
</ds:datastoreItem>
</file>

<file path=customXml/itemProps2.xml><?xml version="1.0" encoding="utf-8"?>
<ds:datastoreItem xmlns:ds="http://schemas.openxmlformats.org/officeDocument/2006/customXml" ds:itemID="{D57D3DC6-5CAA-4776-BCC1-C2414DCD9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97fac7-0f6b-42e9-83c7-b9c362ad2693"/>
    <ds:schemaRef ds:uri="7375a409-8fee-4021-9921-1c11e6d45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7EB24-7144-482A-9440-594CFFBC0ACB}">
  <ds:schemaRefs>
    <ds:schemaRef ds:uri="http://schemas.microsoft.com/sharepoint/v3/contenttype/forms"/>
  </ds:schemaRefs>
</ds:datastoreItem>
</file>

<file path=customXml/itemProps4.xml><?xml version="1.0" encoding="utf-8"?>
<ds:datastoreItem xmlns:ds="http://schemas.openxmlformats.org/officeDocument/2006/customXml" ds:itemID="{E6DE128F-47C2-41A3-9FD0-47FA9F36063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6853</Characters>
  <Application>Microsoft Office Word</Application>
  <DocSecurity>0</DocSecurity>
  <Lines>57</Lines>
  <Paragraphs>16</Paragraphs>
  <ScaleCrop>false</ScaleCrop>
  <Company>The Rochester Grammar School</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Headteacher</dc:creator>
  <cp:lastModifiedBy>Evans, Hayley</cp:lastModifiedBy>
  <cp:revision>2</cp:revision>
  <cp:lastPrinted>2008-09-18T10:46:00Z</cp:lastPrinted>
  <dcterms:created xsi:type="dcterms:W3CDTF">2020-05-11T09:00:00Z</dcterms:created>
  <dcterms:modified xsi:type="dcterms:W3CDTF">2020-05-11T09:00:00Z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000800be000000000000010251510207f4000400038000</vt:lpwstr>
  </property>
  <property fmtid="{D5CDD505-2E9C-101B-9397-08002B2CF9AE}" pid="3" name="ContentTypeId">
    <vt:lpwstr>0x0101008FD76EFE41078147828324298E6D42BF</vt:lpwstr>
  </property>
  <property fmtid="{D5CDD505-2E9C-101B-9397-08002B2CF9AE}" pid="4" name="AuthorIds_UIVersion_5632">
    <vt:lpwstr>6</vt:lpwstr>
  </property>
</Properties>
</file>